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9A13" w14:textId="180F1076" w:rsidR="00F20D75" w:rsidRPr="0002663A" w:rsidRDefault="004931F3" w:rsidP="0004364B">
      <w:pPr>
        <w:pStyle w:val="BHead"/>
        <w:widowControl/>
        <w:spacing w:before="60" w:after="0" w:line="48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THUYẾT CỦA </w:t>
      </w:r>
      <w:r w:rsidR="00F20D75" w:rsidRPr="0002663A">
        <w:rPr>
          <w:rFonts w:ascii="Times New Roman" w:hAnsi="Times New Roman" w:cs="Times New Roman"/>
          <w:color w:val="000000" w:themeColor="text1"/>
          <w:sz w:val="28"/>
          <w:szCs w:val="28"/>
        </w:rPr>
        <w:t xml:space="preserve">Piaget </w:t>
      </w:r>
      <w:r>
        <w:rPr>
          <w:rFonts w:ascii="Times New Roman" w:hAnsi="Times New Roman" w:cs="Times New Roman"/>
          <w:color w:val="000000" w:themeColor="text1"/>
          <w:sz w:val="28"/>
          <w:szCs w:val="28"/>
        </w:rPr>
        <w:t>VỀ PHÁT TRIỂN NHẬN THỨC</w:t>
      </w:r>
    </w:p>
    <w:p w14:paraId="78AC79FB" w14:textId="7A886639" w:rsidR="00F20D75" w:rsidRPr="00605503" w:rsidRDefault="004931F3" w:rsidP="00605503">
      <w:pPr>
        <w:pStyle w:val="Bodytextfullout0"/>
        <w:widowControl/>
        <w:spacing w:line="480" w:lineRule="auto"/>
        <w:rPr>
          <w:rFonts w:ascii="Times New Roman" w:hAnsi="Times New Roman" w:cs="Times New Roman"/>
          <w:color w:val="000000" w:themeColor="text1"/>
          <w:sz w:val="24"/>
          <w:szCs w:val="24"/>
        </w:rPr>
      </w:pPr>
      <w:r w:rsidRPr="004931F3">
        <w:rPr>
          <w:rFonts w:ascii="Times New Roman" w:hAnsi="Times New Roman" w:cs="Times New Roman"/>
          <w:color w:val="000000" w:themeColor="text1"/>
          <w:sz w:val="24"/>
          <w:szCs w:val="24"/>
        </w:rPr>
        <w:t xml:space="preserve">Bắt đầu từ những năm 1950, nhà tâm lý học người Thụy Sĩ Jean Piaget đã nghĩ ra một mô hình mô tả cách con người hiểu về thế giới của </w:t>
      </w:r>
      <w:r>
        <w:rPr>
          <w:rFonts w:ascii="Times New Roman" w:hAnsi="Times New Roman" w:cs="Times New Roman"/>
          <w:color w:val="000000" w:themeColor="text1"/>
          <w:sz w:val="24"/>
          <w:szCs w:val="24"/>
        </w:rPr>
        <w:t xml:space="preserve">mình </w:t>
      </w:r>
      <w:r w:rsidRPr="004931F3">
        <w:rPr>
          <w:rFonts w:ascii="Times New Roman" w:hAnsi="Times New Roman" w:cs="Times New Roman"/>
          <w:color w:val="000000" w:themeColor="text1"/>
          <w:sz w:val="24"/>
          <w:szCs w:val="24"/>
        </w:rPr>
        <w:t xml:space="preserve">bằng cách thu thập và tổ chức thông tin (Piaget, 1954; 1963; 1970a; 1970b). Chúng </w:t>
      </w:r>
      <w:r>
        <w:rPr>
          <w:rFonts w:ascii="Times New Roman" w:hAnsi="Times New Roman" w:cs="Times New Roman"/>
          <w:color w:val="000000" w:themeColor="text1"/>
          <w:sz w:val="24"/>
          <w:szCs w:val="24"/>
        </w:rPr>
        <w:t xml:space="preserve">ta </w:t>
      </w:r>
      <w:r w:rsidRPr="004931F3">
        <w:rPr>
          <w:rFonts w:ascii="Times New Roman" w:hAnsi="Times New Roman" w:cs="Times New Roman"/>
          <w:color w:val="000000" w:themeColor="text1"/>
          <w:sz w:val="24"/>
          <w:szCs w:val="24"/>
        </w:rPr>
        <w:t>sẽ xem xét các ý tưởng của Piaget một cách chặt chẽ vì chúng cung cấp lời giải thích về sự phát triển tư duy từ giai đoạn sơ sinh đến khi trưởng thành.</w:t>
      </w:r>
    </w:p>
    <w:p w14:paraId="7C1389FA" w14:textId="77777777" w:rsidR="004931F3" w:rsidRPr="004931F3" w:rsidRDefault="004931F3" w:rsidP="004931F3">
      <w:pPr>
        <w:pStyle w:val="bodytext"/>
        <w:spacing w:line="480" w:lineRule="auto"/>
        <w:ind w:left="432" w:right="432"/>
        <w:rPr>
          <w:rFonts w:ascii="Times New Roman" w:hAnsi="Times New Roman" w:cs="Times New Roman"/>
          <w:color w:val="000000" w:themeColor="text1"/>
          <w:spacing w:val="-3"/>
          <w:sz w:val="24"/>
          <w:szCs w:val="24"/>
        </w:rPr>
      </w:pPr>
      <w:r w:rsidRPr="004931F3">
        <w:rPr>
          <w:rFonts w:ascii="Times New Roman" w:hAnsi="Times New Roman" w:cs="Times New Roman"/>
          <w:color w:val="000000" w:themeColor="text1"/>
          <w:spacing w:val="-3"/>
          <w:sz w:val="24"/>
          <w:szCs w:val="24"/>
        </w:rPr>
        <w:t>Theo Piaget (1954), một số cách suy nghĩ khá đơn giản đối với một người lớn, thì lại không đơn giản đối với một đứa trẻ. Ví dụ, Piaget hỏi một đứa trẻ 9 tuổi:</w:t>
      </w:r>
    </w:p>
    <w:p w14:paraId="5ABDBB06" w14:textId="3151AF5A" w:rsidR="00A30B03" w:rsidRPr="00605503" w:rsidRDefault="004931F3" w:rsidP="004931F3">
      <w:pPr>
        <w:pStyle w:val="bodytext"/>
        <w:widowControl/>
        <w:spacing w:line="480" w:lineRule="auto"/>
        <w:ind w:left="432" w:right="432" w:firstLine="0"/>
        <w:rPr>
          <w:rFonts w:ascii="Times New Roman" w:hAnsi="Times New Roman" w:cs="Times New Roman"/>
          <w:color w:val="000000" w:themeColor="text1"/>
          <w:sz w:val="24"/>
          <w:szCs w:val="24"/>
        </w:rPr>
      </w:pPr>
      <w:r w:rsidRPr="004931F3">
        <w:rPr>
          <w:rFonts w:ascii="Times New Roman" w:hAnsi="Times New Roman" w:cs="Times New Roman"/>
          <w:color w:val="000000" w:themeColor="text1"/>
          <w:spacing w:val="-3"/>
          <w:sz w:val="24"/>
          <w:szCs w:val="24"/>
        </w:rPr>
        <w:t xml:space="preserve">Quốc tịch của </w:t>
      </w:r>
      <w:r>
        <w:rPr>
          <w:rFonts w:ascii="Times New Roman" w:hAnsi="Times New Roman" w:cs="Times New Roman"/>
          <w:color w:val="000000" w:themeColor="text1"/>
          <w:spacing w:val="-3"/>
          <w:sz w:val="24"/>
          <w:szCs w:val="24"/>
        </w:rPr>
        <w:t xml:space="preserve">cháu </w:t>
      </w:r>
      <w:r w:rsidRPr="004931F3">
        <w:rPr>
          <w:rFonts w:ascii="Times New Roman" w:hAnsi="Times New Roman" w:cs="Times New Roman"/>
          <w:color w:val="000000" w:themeColor="text1"/>
          <w:spacing w:val="-3"/>
          <w:sz w:val="24"/>
          <w:szCs w:val="24"/>
        </w:rPr>
        <w:t>là gì? —</w:t>
      </w:r>
      <w:r>
        <w:rPr>
          <w:rFonts w:ascii="Times New Roman" w:hAnsi="Times New Roman" w:cs="Times New Roman"/>
          <w:color w:val="000000" w:themeColor="text1"/>
          <w:spacing w:val="-3"/>
          <w:sz w:val="24"/>
          <w:szCs w:val="24"/>
        </w:rPr>
        <w:t>Cháu</w:t>
      </w:r>
      <w:r w:rsidRPr="004931F3">
        <w:rPr>
          <w:rFonts w:ascii="Times New Roman" w:hAnsi="Times New Roman" w:cs="Times New Roman"/>
          <w:color w:val="000000" w:themeColor="text1"/>
          <w:spacing w:val="-3"/>
          <w:sz w:val="24"/>
          <w:szCs w:val="24"/>
        </w:rPr>
        <w:t xml:space="preserve"> là người Thụy Sĩ. — Sao </w:t>
      </w:r>
      <w:r>
        <w:rPr>
          <w:rFonts w:ascii="Times New Roman" w:hAnsi="Times New Roman" w:cs="Times New Roman"/>
          <w:color w:val="000000" w:themeColor="text1"/>
          <w:spacing w:val="-3"/>
          <w:sz w:val="24"/>
          <w:szCs w:val="24"/>
        </w:rPr>
        <w:t>lại như vậy</w:t>
      </w:r>
      <w:r w:rsidRPr="004931F3">
        <w:rPr>
          <w:rFonts w:ascii="Times New Roman" w:hAnsi="Times New Roman" w:cs="Times New Roman"/>
          <w:color w:val="000000" w:themeColor="text1"/>
          <w:spacing w:val="-3"/>
          <w:sz w:val="24"/>
          <w:szCs w:val="24"/>
        </w:rPr>
        <w:t xml:space="preserve">? —Vì </w:t>
      </w:r>
      <w:r>
        <w:rPr>
          <w:rFonts w:ascii="Times New Roman" w:hAnsi="Times New Roman" w:cs="Times New Roman"/>
          <w:color w:val="000000" w:themeColor="text1"/>
          <w:spacing w:val="-3"/>
          <w:sz w:val="24"/>
          <w:szCs w:val="24"/>
        </w:rPr>
        <w:t xml:space="preserve">cháu </w:t>
      </w:r>
      <w:r w:rsidRPr="004931F3">
        <w:rPr>
          <w:rFonts w:ascii="Times New Roman" w:hAnsi="Times New Roman" w:cs="Times New Roman"/>
          <w:color w:val="000000" w:themeColor="text1"/>
          <w:spacing w:val="-3"/>
          <w:sz w:val="24"/>
          <w:szCs w:val="24"/>
        </w:rPr>
        <w:t xml:space="preserve">sống ở Thụy Sĩ. — </w:t>
      </w:r>
      <w:r>
        <w:rPr>
          <w:rFonts w:ascii="Times New Roman" w:hAnsi="Times New Roman" w:cs="Times New Roman"/>
          <w:color w:val="000000" w:themeColor="text1"/>
          <w:spacing w:val="-3"/>
          <w:sz w:val="24"/>
          <w:szCs w:val="24"/>
        </w:rPr>
        <w:t xml:space="preserve">Cháu </w:t>
      </w:r>
      <w:r w:rsidRPr="004931F3">
        <w:rPr>
          <w:rFonts w:ascii="Times New Roman" w:hAnsi="Times New Roman" w:cs="Times New Roman"/>
          <w:color w:val="000000" w:themeColor="text1"/>
          <w:spacing w:val="-3"/>
          <w:sz w:val="24"/>
          <w:szCs w:val="24"/>
        </w:rPr>
        <w:t xml:space="preserve">cũng là người </w:t>
      </w:r>
      <w:r w:rsidR="00673ABB">
        <w:rPr>
          <w:rFonts w:ascii="Times New Roman" w:hAnsi="Times New Roman" w:cs="Times New Roman"/>
          <w:color w:val="000000" w:themeColor="text1"/>
          <w:spacing w:val="-3"/>
          <w:sz w:val="24"/>
          <w:szCs w:val="24"/>
        </w:rPr>
        <w:t xml:space="preserve">dân </w:t>
      </w:r>
      <w:r w:rsidRPr="004931F3">
        <w:rPr>
          <w:rFonts w:ascii="Times New Roman" w:hAnsi="Times New Roman" w:cs="Times New Roman"/>
          <w:color w:val="000000" w:themeColor="text1"/>
          <w:spacing w:val="-3"/>
          <w:sz w:val="24"/>
          <w:szCs w:val="24"/>
        </w:rPr>
        <w:t>Geneva? —Không, điều đó là không thể</w:t>
      </w:r>
      <w:proofErr w:type="gramStart"/>
      <w:r w:rsidRPr="004931F3">
        <w:rPr>
          <w:rFonts w:ascii="Times New Roman" w:hAnsi="Times New Roman" w:cs="Times New Roman"/>
          <w:color w:val="000000" w:themeColor="text1"/>
          <w:spacing w:val="-3"/>
          <w:sz w:val="24"/>
          <w:szCs w:val="24"/>
        </w:rPr>
        <w:t>. .</w:t>
      </w:r>
      <w:proofErr w:type="gramEnd"/>
      <w:r w:rsidRPr="004931F3">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pacing w:val="-3"/>
          <w:sz w:val="24"/>
          <w:szCs w:val="24"/>
        </w:rPr>
        <w:t xml:space="preserve">Cháu </w:t>
      </w:r>
      <w:r w:rsidRPr="004931F3">
        <w:rPr>
          <w:rFonts w:ascii="Times New Roman" w:hAnsi="Times New Roman" w:cs="Times New Roman"/>
          <w:color w:val="000000" w:themeColor="text1"/>
          <w:spacing w:val="-3"/>
          <w:sz w:val="24"/>
          <w:szCs w:val="24"/>
        </w:rPr>
        <w:t xml:space="preserve">đã là người Thụy Sĩ, </w:t>
      </w:r>
      <w:r>
        <w:rPr>
          <w:rFonts w:ascii="Times New Roman" w:hAnsi="Times New Roman" w:cs="Times New Roman"/>
          <w:color w:val="000000" w:themeColor="text1"/>
          <w:spacing w:val="-3"/>
          <w:sz w:val="24"/>
          <w:szCs w:val="24"/>
        </w:rPr>
        <w:t xml:space="preserve">thì cháu </w:t>
      </w:r>
      <w:r w:rsidRPr="004931F3">
        <w:rPr>
          <w:rFonts w:ascii="Times New Roman" w:hAnsi="Times New Roman" w:cs="Times New Roman"/>
          <w:color w:val="000000" w:themeColor="text1"/>
          <w:spacing w:val="-3"/>
          <w:sz w:val="24"/>
          <w:szCs w:val="24"/>
        </w:rPr>
        <w:t xml:space="preserve">không thể là </w:t>
      </w:r>
      <w:r>
        <w:rPr>
          <w:rFonts w:ascii="Times New Roman" w:hAnsi="Times New Roman" w:cs="Times New Roman"/>
          <w:color w:val="000000" w:themeColor="text1"/>
          <w:spacing w:val="-3"/>
          <w:sz w:val="24"/>
          <w:szCs w:val="24"/>
        </w:rPr>
        <w:t xml:space="preserve">người </w:t>
      </w:r>
      <w:r w:rsidRPr="004931F3">
        <w:rPr>
          <w:rFonts w:ascii="Times New Roman" w:hAnsi="Times New Roman" w:cs="Times New Roman"/>
          <w:color w:val="000000" w:themeColor="text1"/>
          <w:spacing w:val="-3"/>
          <w:sz w:val="24"/>
          <w:szCs w:val="24"/>
        </w:rPr>
        <w:t>Geneva. (Piaget, 1965, trang 252)</w:t>
      </w:r>
    </w:p>
    <w:p w14:paraId="3BBCAB59" w14:textId="22CA4139" w:rsidR="00F20D75" w:rsidRPr="00605503" w:rsidRDefault="00673ABB" w:rsidP="00605503">
      <w:pPr>
        <w:pStyle w:val="bodytext"/>
        <w:widowControl/>
        <w:spacing w:line="480" w:lineRule="auto"/>
        <w:ind w:firstLine="432"/>
        <w:rPr>
          <w:rFonts w:ascii="Times New Roman" w:hAnsi="Times New Roman" w:cs="Times New Roman"/>
          <w:color w:val="000000" w:themeColor="text1"/>
          <w:sz w:val="24"/>
          <w:szCs w:val="24"/>
        </w:rPr>
      </w:pPr>
      <w:r w:rsidRPr="00673ABB">
        <w:rPr>
          <w:rFonts w:ascii="Times New Roman" w:hAnsi="Times New Roman" w:cs="Times New Roman"/>
          <w:color w:val="000000" w:themeColor="text1"/>
          <w:sz w:val="24"/>
          <w:szCs w:val="24"/>
        </w:rPr>
        <w:t xml:space="preserve">Đôi khi tất cả những gì </w:t>
      </w:r>
      <w:r>
        <w:rPr>
          <w:rFonts w:ascii="Times New Roman" w:hAnsi="Times New Roman" w:cs="Times New Roman"/>
          <w:color w:val="000000" w:themeColor="text1"/>
          <w:sz w:val="24"/>
          <w:szCs w:val="24"/>
        </w:rPr>
        <w:t xml:space="preserve">ta </w:t>
      </w:r>
      <w:r w:rsidRPr="00673ABB">
        <w:rPr>
          <w:rFonts w:ascii="Times New Roman" w:hAnsi="Times New Roman" w:cs="Times New Roman"/>
          <w:color w:val="000000" w:themeColor="text1"/>
          <w:sz w:val="24"/>
          <w:szCs w:val="24"/>
        </w:rPr>
        <w:t xml:space="preserve">cần làm để dạy một khái niệm mới là cung cấp cho học sinh một vài thông tin cơ bản làm nền tảng. Tuy nhiên, </w:t>
      </w:r>
      <w:r>
        <w:rPr>
          <w:rFonts w:ascii="Times New Roman" w:hAnsi="Times New Roman" w:cs="Times New Roman"/>
          <w:color w:val="000000" w:themeColor="text1"/>
          <w:sz w:val="24"/>
          <w:szCs w:val="24"/>
        </w:rPr>
        <w:t xml:space="preserve">có </w:t>
      </w:r>
      <w:r w:rsidRPr="00673ABB">
        <w:rPr>
          <w:rFonts w:ascii="Times New Roman" w:hAnsi="Times New Roman" w:cs="Times New Roman"/>
          <w:color w:val="000000" w:themeColor="text1"/>
          <w:sz w:val="24"/>
          <w:szCs w:val="24"/>
        </w:rPr>
        <w:t xml:space="preserve">những thời điểm </w:t>
      </w:r>
      <w:r>
        <w:rPr>
          <w:rFonts w:ascii="Times New Roman" w:hAnsi="Times New Roman" w:cs="Times New Roman"/>
          <w:color w:val="000000" w:themeColor="text1"/>
          <w:sz w:val="24"/>
          <w:szCs w:val="24"/>
        </w:rPr>
        <w:t xml:space="preserve">mà </w:t>
      </w:r>
      <w:r w:rsidRPr="00673ABB">
        <w:rPr>
          <w:rFonts w:ascii="Times New Roman" w:hAnsi="Times New Roman" w:cs="Times New Roman"/>
          <w:color w:val="000000" w:themeColor="text1"/>
          <w:sz w:val="24"/>
          <w:szCs w:val="24"/>
        </w:rPr>
        <w:t xml:space="preserve">tất cả các </w:t>
      </w:r>
      <w:r>
        <w:rPr>
          <w:rFonts w:ascii="Times New Roman" w:hAnsi="Times New Roman" w:cs="Times New Roman"/>
          <w:color w:val="000000" w:themeColor="text1"/>
          <w:sz w:val="24"/>
          <w:szCs w:val="24"/>
        </w:rPr>
        <w:t xml:space="preserve">thông tin </w:t>
      </w:r>
      <w:r w:rsidRPr="00673ABB">
        <w:rPr>
          <w:rFonts w:ascii="Times New Roman" w:hAnsi="Times New Roman" w:cs="Times New Roman"/>
          <w:color w:val="000000" w:themeColor="text1"/>
          <w:sz w:val="24"/>
          <w:szCs w:val="24"/>
        </w:rPr>
        <w:t xml:space="preserve">trên thế giới đều vô ích. Các </w:t>
      </w:r>
      <w:r>
        <w:rPr>
          <w:rFonts w:ascii="Times New Roman" w:hAnsi="Times New Roman" w:cs="Times New Roman"/>
          <w:color w:val="000000" w:themeColor="text1"/>
          <w:sz w:val="24"/>
          <w:szCs w:val="24"/>
        </w:rPr>
        <w:t xml:space="preserve">học </w:t>
      </w:r>
      <w:r w:rsidRPr="00673ABB">
        <w:rPr>
          <w:rFonts w:ascii="Times New Roman" w:hAnsi="Times New Roman" w:cs="Times New Roman"/>
          <w:color w:val="000000" w:themeColor="text1"/>
          <w:sz w:val="24"/>
          <w:szCs w:val="24"/>
        </w:rPr>
        <w:t xml:space="preserve">sinh chỉ đơn giản là chưa sẵn sàng để </w:t>
      </w:r>
      <w:r>
        <w:rPr>
          <w:rFonts w:ascii="Times New Roman" w:hAnsi="Times New Roman" w:cs="Times New Roman"/>
          <w:color w:val="000000" w:themeColor="text1"/>
          <w:sz w:val="24"/>
          <w:szCs w:val="24"/>
        </w:rPr>
        <w:t xml:space="preserve">học </w:t>
      </w:r>
      <w:r w:rsidRPr="00673ABB">
        <w:rPr>
          <w:rFonts w:ascii="Times New Roman" w:hAnsi="Times New Roman" w:cs="Times New Roman"/>
          <w:color w:val="000000" w:themeColor="text1"/>
          <w:sz w:val="24"/>
          <w:szCs w:val="24"/>
        </w:rPr>
        <w:t>khái niệm</w:t>
      </w:r>
      <w:r>
        <w:rPr>
          <w:rFonts w:ascii="Times New Roman" w:hAnsi="Times New Roman" w:cs="Times New Roman"/>
          <w:color w:val="000000" w:themeColor="text1"/>
          <w:sz w:val="24"/>
          <w:szCs w:val="24"/>
        </w:rPr>
        <w:t xml:space="preserve"> mới đó</w:t>
      </w:r>
      <w:r w:rsidRPr="00673ABB">
        <w:rPr>
          <w:rFonts w:ascii="Times New Roman" w:hAnsi="Times New Roman" w:cs="Times New Roman"/>
          <w:color w:val="000000" w:themeColor="text1"/>
          <w:sz w:val="24"/>
          <w:szCs w:val="24"/>
        </w:rPr>
        <w:t xml:space="preserve">. Giống như đứa trẻ 9 tuổi ở trên, </w:t>
      </w:r>
      <w:r>
        <w:rPr>
          <w:rFonts w:ascii="Times New Roman" w:hAnsi="Times New Roman" w:cs="Times New Roman"/>
          <w:color w:val="000000" w:themeColor="text1"/>
          <w:sz w:val="24"/>
          <w:szCs w:val="24"/>
        </w:rPr>
        <w:t xml:space="preserve">các em </w:t>
      </w:r>
      <w:r w:rsidRPr="00673ABB">
        <w:rPr>
          <w:rFonts w:ascii="Times New Roman" w:hAnsi="Times New Roman" w:cs="Times New Roman"/>
          <w:color w:val="000000" w:themeColor="text1"/>
          <w:sz w:val="24"/>
          <w:szCs w:val="24"/>
        </w:rPr>
        <w:t xml:space="preserve">có thể gặp khó khăn khi phân loại một khái niệm (Geneva) như một </w:t>
      </w:r>
      <w:r>
        <w:rPr>
          <w:rFonts w:ascii="Times New Roman" w:hAnsi="Times New Roman" w:cs="Times New Roman"/>
          <w:color w:val="000000" w:themeColor="text1"/>
          <w:sz w:val="24"/>
          <w:szCs w:val="24"/>
        </w:rPr>
        <w:t xml:space="preserve">nhánh nhỏ </w:t>
      </w:r>
      <w:r w:rsidRPr="00673ABB">
        <w:rPr>
          <w:rFonts w:ascii="Times New Roman" w:hAnsi="Times New Roman" w:cs="Times New Roman"/>
          <w:color w:val="000000" w:themeColor="text1"/>
          <w:sz w:val="24"/>
          <w:szCs w:val="24"/>
        </w:rPr>
        <w:t xml:space="preserve">của một khái niệm khác (Thụy Sĩ). Hoặc quan niệm </w:t>
      </w:r>
      <w:r>
        <w:rPr>
          <w:rFonts w:ascii="Times New Roman" w:hAnsi="Times New Roman" w:cs="Times New Roman"/>
          <w:color w:val="000000" w:themeColor="text1"/>
          <w:sz w:val="24"/>
          <w:szCs w:val="24"/>
        </w:rPr>
        <w:t xml:space="preserve">của các em </w:t>
      </w:r>
      <w:r w:rsidRPr="00673ABB">
        <w:rPr>
          <w:rFonts w:ascii="Times New Roman" w:hAnsi="Times New Roman" w:cs="Times New Roman"/>
          <w:color w:val="000000" w:themeColor="text1"/>
          <w:sz w:val="24"/>
          <w:szCs w:val="24"/>
        </w:rPr>
        <w:t xml:space="preserve">về thời gian có thể khác với </w:t>
      </w:r>
      <w:r>
        <w:rPr>
          <w:rFonts w:ascii="Times New Roman" w:hAnsi="Times New Roman" w:cs="Times New Roman"/>
          <w:color w:val="000000" w:themeColor="text1"/>
          <w:sz w:val="24"/>
          <w:szCs w:val="24"/>
        </w:rPr>
        <w:t xml:space="preserve">quan </w:t>
      </w:r>
      <w:r w:rsidRPr="00673ABB">
        <w:rPr>
          <w:rFonts w:ascii="Times New Roman" w:hAnsi="Times New Roman" w:cs="Times New Roman"/>
          <w:color w:val="000000" w:themeColor="text1"/>
          <w:sz w:val="24"/>
          <w:szCs w:val="24"/>
        </w:rPr>
        <w:t xml:space="preserve">niệm của </w:t>
      </w:r>
      <w:r>
        <w:rPr>
          <w:rFonts w:ascii="Times New Roman" w:hAnsi="Times New Roman" w:cs="Times New Roman"/>
          <w:color w:val="000000" w:themeColor="text1"/>
          <w:sz w:val="24"/>
          <w:szCs w:val="24"/>
        </w:rPr>
        <w:t>chúng ta</w:t>
      </w:r>
      <w:r w:rsidRPr="00673ABB">
        <w:rPr>
          <w:rFonts w:ascii="Times New Roman" w:hAnsi="Times New Roman" w:cs="Times New Roman"/>
          <w:color w:val="000000" w:themeColor="text1"/>
          <w:sz w:val="24"/>
          <w:szCs w:val="24"/>
        </w:rPr>
        <w:t xml:space="preserve">. Chẳng hạn, </w:t>
      </w:r>
      <w:r>
        <w:rPr>
          <w:rFonts w:ascii="Times New Roman" w:hAnsi="Times New Roman" w:cs="Times New Roman"/>
          <w:color w:val="000000" w:themeColor="text1"/>
          <w:sz w:val="24"/>
          <w:szCs w:val="24"/>
        </w:rPr>
        <w:t xml:space="preserve">các em </w:t>
      </w:r>
      <w:r w:rsidRPr="00673ABB">
        <w:rPr>
          <w:rFonts w:ascii="Times New Roman" w:hAnsi="Times New Roman" w:cs="Times New Roman"/>
          <w:color w:val="000000" w:themeColor="text1"/>
          <w:sz w:val="24"/>
          <w:szCs w:val="24"/>
        </w:rPr>
        <w:t xml:space="preserve">có thể nghĩ rằng một ngày nào đó </w:t>
      </w:r>
      <w:r>
        <w:rPr>
          <w:rFonts w:ascii="Times New Roman" w:hAnsi="Times New Roman" w:cs="Times New Roman"/>
          <w:color w:val="000000" w:themeColor="text1"/>
          <w:sz w:val="24"/>
          <w:szCs w:val="24"/>
        </w:rPr>
        <w:t xml:space="preserve">các em </w:t>
      </w:r>
      <w:r w:rsidRPr="00673ABB">
        <w:rPr>
          <w:rFonts w:ascii="Times New Roman" w:hAnsi="Times New Roman" w:cs="Times New Roman"/>
          <w:color w:val="000000" w:themeColor="text1"/>
          <w:sz w:val="24"/>
          <w:szCs w:val="24"/>
        </w:rPr>
        <w:t xml:space="preserve">sẽ bắt kịp </w:t>
      </w:r>
      <w:r>
        <w:rPr>
          <w:rFonts w:ascii="Times New Roman" w:hAnsi="Times New Roman" w:cs="Times New Roman"/>
          <w:color w:val="000000" w:themeColor="text1"/>
          <w:sz w:val="24"/>
          <w:szCs w:val="24"/>
        </w:rPr>
        <w:t xml:space="preserve">tuổi của </w:t>
      </w:r>
      <w:r w:rsidRPr="00673ABB">
        <w:rPr>
          <w:rFonts w:ascii="Times New Roman" w:hAnsi="Times New Roman" w:cs="Times New Roman"/>
          <w:color w:val="000000" w:themeColor="text1"/>
          <w:sz w:val="24"/>
          <w:szCs w:val="24"/>
        </w:rPr>
        <w:t xml:space="preserve">một anh chị em </w:t>
      </w:r>
      <w:r>
        <w:rPr>
          <w:rFonts w:ascii="Times New Roman" w:hAnsi="Times New Roman" w:cs="Times New Roman"/>
          <w:color w:val="000000" w:themeColor="text1"/>
          <w:sz w:val="24"/>
          <w:szCs w:val="24"/>
        </w:rPr>
        <w:t>nào đó</w:t>
      </w:r>
      <w:r w:rsidRPr="00673ABB">
        <w:rPr>
          <w:rFonts w:ascii="Times New Roman" w:hAnsi="Times New Roman" w:cs="Times New Roman"/>
          <w:color w:val="000000" w:themeColor="text1"/>
          <w:sz w:val="24"/>
          <w:szCs w:val="24"/>
        </w:rPr>
        <w:t xml:space="preserve">, hoặc </w:t>
      </w:r>
      <w:r>
        <w:rPr>
          <w:rFonts w:ascii="Times New Roman" w:hAnsi="Times New Roman" w:cs="Times New Roman"/>
          <w:color w:val="000000" w:themeColor="text1"/>
          <w:sz w:val="24"/>
          <w:szCs w:val="24"/>
        </w:rPr>
        <w:t xml:space="preserve">các em </w:t>
      </w:r>
      <w:r w:rsidRPr="00673ABB">
        <w:rPr>
          <w:rFonts w:ascii="Times New Roman" w:hAnsi="Times New Roman" w:cs="Times New Roman"/>
          <w:color w:val="000000" w:themeColor="text1"/>
          <w:sz w:val="24"/>
          <w:szCs w:val="24"/>
        </w:rPr>
        <w:t xml:space="preserve">có thể nhầm lẫn giữa quá khứ và tương lai. </w:t>
      </w:r>
      <w:r>
        <w:rPr>
          <w:rFonts w:ascii="Times New Roman" w:hAnsi="Times New Roman" w:cs="Times New Roman"/>
          <w:color w:val="000000" w:themeColor="text1"/>
          <w:sz w:val="24"/>
          <w:szCs w:val="24"/>
        </w:rPr>
        <w:t>C</w:t>
      </w:r>
      <w:r w:rsidRPr="00673ABB">
        <w:rPr>
          <w:rFonts w:ascii="Times New Roman" w:hAnsi="Times New Roman" w:cs="Times New Roman"/>
          <w:color w:val="000000" w:themeColor="text1"/>
          <w:sz w:val="24"/>
          <w:szCs w:val="24"/>
        </w:rPr>
        <w:t xml:space="preserve">húng tôi </w:t>
      </w:r>
      <w:r>
        <w:rPr>
          <w:rFonts w:ascii="Times New Roman" w:hAnsi="Times New Roman" w:cs="Times New Roman"/>
          <w:color w:val="000000" w:themeColor="text1"/>
          <w:sz w:val="24"/>
          <w:szCs w:val="24"/>
        </w:rPr>
        <w:t xml:space="preserve">hãy cùng nhau </w:t>
      </w:r>
      <w:r w:rsidRPr="00673ABB">
        <w:rPr>
          <w:rFonts w:ascii="Times New Roman" w:hAnsi="Times New Roman" w:cs="Times New Roman"/>
          <w:color w:val="000000" w:themeColor="text1"/>
          <w:sz w:val="24"/>
          <w:szCs w:val="24"/>
        </w:rPr>
        <w:t>xem xét lý do tại sao.</w:t>
      </w:r>
    </w:p>
    <w:p w14:paraId="50064AD3" w14:textId="4B96C69D" w:rsidR="00F20D75" w:rsidRPr="00C876FF" w:rsidRDefault="00673ABB" w:rsidP="00467FEB">
      <w:pPr>
        <w:pStyle w:val="CHead"/>
        <w:widowControl/>
        <w:spacing w:before="60" w:after="0" w:line="480" w:lineRule="auto"/>
        <w:ind w:right="0"/>
        <w:jc w:val="both"/>
        <w:rPr>
          <w:rFonts w:ascii="Times New Roman" w:hAnsi="Times New Roman" w:cs="Times New Roman"/>
          <w:color w:val="000000" w:themeColor="text1"/>
        </w:rPr>
      </w:pPr>
      <w:r>
        <w:rPr>
          <w:rFonts w:ascii="Times New Roman" w:hAnsi="Times New Roman" w:cs="Times New Roman"/>
          <w:color w:val="000000" w:themeColor="text1"/>
        </w:rPr>
        <w:t>Ảnh hưởng đến sự phát triển</w:t>
      </w:r>
    </w:p>
    <w:p w14:paraId="1C716429" w14:textId="4F02B063" w:rsidR="00F20D75" w:rsidRPr="00605503" w:rsidRDefault="00673ABB" w:rsidP="00605503">
      <w:pPr>
        <w:pStyle w:val="Bodytextfullout0"/>
        <w:widowControl/>
        <w:spacing w:line="480" w:lineRule="auto"/>
        <w:rPr>
          <w:rFonts w:ascii="Times New Roman" w:hAnsi="Times New Roman" w:cs="Times New Roman"/>
          <w:color w:val="000000" w:themeColor="text1"/>
          <w:spacing w:val="3"/>
          <w:sz w:val="24"/>
          <w:szCs w:val="24"/>
        </w:rPr>
      </w:pPr>
      <w:r w:rsidRPr="00673ABB">
        <w:rPr>
          <w:rFonts w:ascii="Times New Roman" w:hAnsi="Times New Roman" w:cs="Times New Roman"/>
          <w:color w:val="000000" w:themeColor="text1"/>
          <w:spacing w:val="3"/>
          <w:sz w:val="24"/>
          <w:szCs w:val="24"/>
        </w:rPr>
        <w:t xml:space="preserve">Phát triển nhận thức không chỉ là việc bổ sung các </w:t>
      </w:r>
      <w:r>
        <w:rPr>
          <w:rFonts w:ascii="Times New Roman" w:hAnsi="Times New Roman" w:cs="Times New Roman"/>
          <w:color w:val="000000" w:themeColor="text1"/>
          <w:spacing w:val="3"/>
          <w:sz w:val="24"/>
          <w:szCs w:val="24"/>
        </w:rPr>
        <w:t xml:space="preserve">thông tin </w:t>
      </w:r>
      <w:r w:rsidRPr="00673ABB">
        <w:rPr>
          <w:rFonts w:ascii="Times New Roman" w:hAnsi="Times New Roman" w:cs="Times New Roman"/>
          <w:color w:val="000000" w:themeColor="text1"/>
          <w:spacing w:val="3"/>
          <w:sz w:val="24"/>
          <w:szCs w:val="24"/>
        </w:rPr>
        <w:t xml:space="preserve">và ý tưởng mới vào kho thông tin hiện có. Theo Piaget, quá trình suy nghĩ của chúng ta thay đổi hoàn toàn, mặc </w:t>
      </w:r>
      <w:r w:rsidRPr="00673ABB">
        <w:rPr>
          <w:rFonts w:ascii="Times New Roman" w:hAnsi="Times New Roman" w:cs="Times New Roman"/>
          <w:color w:val="000000" w:themeColor="text1"/>
          <w:spacing w:val="3"/>
          <w:sz w:val="24"/>
          <w:szCs w:val="24"/>
        </w:rPr>
        <w:lastRenderedPageBreak/>
        <w:t xml:space="preserve">dù chậm, từ khi sinh ra cho đến khi trưởng thành vì chúng ta không ngừng nỗ lực để </w:t>
      </w:r>
      <w:r>
        <w:rPr>
          <w:rFonts w:ascii="Times New Roman" w:hAnsi="Times New Roman" w:cs="Times New Roman"/>
          <w:color w:val="000000" w:themeColor="text1"/>
          <w:spacing w:val="3"/>
          <w:sz w:val="24"/>
          <w:szCs w:val="24"/>
        </w:rPr>
        <w:t xml:space="preserve">tìm </w:t>
      </w:r>
      <w:r w:rsidRPr="00673ABB">
        <w:rPr>
          <w:rFonts w:ascii="Times New Roman" w:hAnsi="Times New Roman" w:cs="Times New Roman"/>
          <w:color w:val="000000" w:themeColor="text1"/>
          <w:spacing w:val="3"/>
          <w:sz w:val="24"/>
          <w:szCs w:val="24"/>
        </w:rPr>
        <w:t>hiểu thế giới. Ch</w:t>
      </w:r>
      <w:r>
        <w:rPr>
          <w:rFonts w:ascii="Times New Roman" w:hAnsi="Times New Roman" w:cs="Times New Roman"/>
          <w:color w:val="000000" w:themeColor="text1"/>
          <w:spacing w:val="3"/>
          <w:sz w:val="24"/>
          <w:szCs w:val="24"/>
        </w:rPr>
        <w:t>ú</w:t>
      </w:r>
      <w:r w:rsidRPr="00673ABB">
        <w:rPr>
          <w:rFonts w:ascii="Times New Roman" w:hAnsi="Times New Roman" w:cs="Times New Roman"/>
          <w:color w:val="000000" w:themeColor="text1"/>
          <w:spacing w:val="3"/>
          <w:sz w:val="24"/>
          <w:szCs w:val="24"/>
        </w:rPr>
        <w:t>ng ta l</w:t>
      </w:r>
      <w:r>
        <w:rPr>
          <w:rFonts w:ascii="Times New Roman" w:hAnsi="Times New Roman" w:cs="Times New Roman"/>
          <w:color w:val="000000" w:themeColor="text1"/>
          <w:spacing w:val="3"/>
          <w:sz w:val="24"/>
          <w:szCs w:val="24"/>
        </w:rPr>
        <w:t>à</w:t>
      </w:r>
      <w:r w:rsidRPr="00673ABB">
        <w:rPr>
          <w:rFonts w:ascii="Times New Roman" w:hAnsi="Times New Roman" w:cs="Times New Roman"/>
          <w:color w:val="000000" w:themeColor="text1"/>
          <w:spacing w:val="3"/>
          <w:sz w:val="24"/>
          <w:szCs w:val="24"/>
        </w:rPr>
        <w:t xml:space="preserve">m </w:t>
      </w:r>
      <w:r>
        <w:rPr>
          <w:rFonts w:ascii="Times New Roman" w:hAnsi="Times New Roman" w:cs="Times New Roman"/>
          <w:color w:val="000000" w:themeColor="text1"/>
          <w:spacing w:val="3"/>
          <w:sz w:val="24"/>
          <w:szCs w:val="24"/>
        </w:rPr>
        <w:t xml:space="preserve">điều đó </w:t>
      </w:r>
      <w:r w:rsidRPr="00673ABB">
        <w:rPr>
          <w:rFonts w:ascii="Times New Roman" w:hAnsi="Times New Roman" w:cs="Times New Roman"/>
          <w:color w:val="000000" w:themeColor="text1"/>
          <w:spacing w:val="3"/>
          <w:sz w:val="24"/>
          <w:szCs w:val="24"/>
        </w:rPr>
        <w:t>như th</w:t>
      </w:r>
      <w:r>
        <w:rPr>
          <w:rFonts w:ascii="Times New Roman" w:hAnsi="Times New Roman" w:cs="Times New Roman"/>
          <w:color w:val="000000" w:themeColor="text1"/>
          <w:spacing w:val="3"/>
          <w:sz w:val="24"/>
          <w:szCs w:val="24"/>
        </w:rPr>
        <w:t>ế nào</w:t>
      </w:r>
      <w:r w:rsidRPr="00673ABB">
        <w:rPr>
          <w:rFonts w:ascii="Times New Roman" w:hAnsi="Times New Roman" w:cs="Times New Roman"/>
          <w:color w:val="000000" w:themeColor="text1"/>
          <w:spacing w:val="3"/>
          <w:sz w:val="24"/>
          <w:szCs w:val="24"/>
        </w:rPr>
        <w:t xml:space="preserve">? Piaget đã xác định bốn yếu tố — sự trưởng thành sinh học, hoạt động, trải nghiệm xã hội và sự cân bằng — tương tác để ảnh hưởng đến những thay đổi trong tư duy (Piaget, 1970a). </w:t>
      </w:r>
      <w:r>
        <w:rPr>
          <w:rFonts w:ascii="Times New Roman" w:hAnsi="Times New Roman" w:cs="Times New Roman"/>
          <w:color w:val="000000" w:themeColor="text1"/>
          <w:spacing w:val="3"/>
          <w:sz w:val="24"/>
          <w:szCs w:val="24"/>
        </w:rPr>
        <w:t>C</w:t>
      </w:r>
      <w:r w:rsidRPr="00673ABB">
        <w:rPr>
          <w:rFonts w:ascii="Times New Roman" w:hAnsi="Times New Roman" w:cs="Times New Roman"/>
          <w:color w:val="000000" w:themeColor="text1"/>
          <w:spacing w:val="3"/>
          <w:sz w:val="24"/>
          <w:szCs w:val="24"/>
        </w:rPr>
        <w:t xml:space="preserve">húng </w:t>
      </w:r>
      <w:r>
        <w:rPr>
          <w:rFonts w:ascii="Times New Roman" w:hAnsi="Times New Roman" w:cs="Times New Roman"/>
          <w:color w:val="000000" w:themeColor="text1"/>
          <w:spacing w:val="3"/>
          <w:sz w:val="24"/>
          <w:szCs w:val="24"/>
        </w:rPr>
        <w:t xml:space="preserve">ta hãy </w:t>
      </w:r>
      <w:r w:rsidRPr="00673ABB">
        <w:rPr>
          <w:rFonts w:ascii="Times New Roman" w:hAnsi="Times New Roman" w:cs="Times New Roman"/>
          <w:color w:val="000000" w:themeColor="text1"/>
          <w:spacing w:val="3"/>
          <w:sz w:val="24"/>
          <w:szCs w:val="24"/>
        </w:rPr>
        <w:t xml:space="preserve">xem xét </w:t>
      </w:r>
      <w:r>
        <w:rPr>
          <w:rFonts w:ascii="Times New Roman" w:hAnsi="Times New Roman" w:cs="Times New Roman"/>
          <w:color w:val="000000" w:themeColor="text1"/>
          <w:spacing w:val="3"/>
          <w:sz w:val="24"/>
          <w:szCs w:val="24"/>
        </w:rPr>
        <w:t xml:space="preserve">nhanh </w:t>
      </w:r>
      <w:r w:rsidRPr="00673ABB">
        <w:rPr>
          <w:rFonts w:ascii="Times New Roman" w:hAnsi="Times New Roman" w:cs="Times New Roman"/>
          <w:color w:val="000000" w:themeColor="text1"/>
          <w:spacing w:val="3"/>
          <w:sz w:val="24"/>
          <w:szCs w:val="24"/>
        </w:rPr>
        <w:t xml:space="preserve">ba yếu tố đầu tiên. Chúng ta sẽ quay lại thảo luận về </w:t>
      </w:r>
      <w:r>
        <w:rPr>
          <w:rFonts w:ascii="Times New Roman" w:hAnsi="Times New Roman" w:cs="Times New Roman"/>
          <w:color w:val="000000" w:themeColor="text1"/>
          <w:spacing w:val="3"/>
          <w:sz w:val="24"/>
          <w:szCs w:val="24"/>
        </w:rPr>
        <w:t xml:space="preserve">yếu tố </w:t>
      </w:r>
      <w:r w:rsidRPr="00673ABB">
        <w:rPr>
          <w:rFonts w:ascii="Times New Roman" w:hAnsi="Times New Roman" w:cs="Times New Roman"/>
          <w:color w:val="000000" w:themeColor="text1"/>
          <w:spacing w:val="3"/>
          <w:sz w:val="24"/>
          <w:szCs w:val="24"/>
        </w:rPr>
        <w:t>cân bằng trong phần tiếp theo.</w:t>
      </w:r>
    </w:p>
    <w:p w14:paraId="451C34C3" w14:textId="7A846352" w:rsidR="00F20D75" w:rsidRPr="00605503" w:rsidRDefault="00993AB3" w:rsidP="00605503">
      <w:pPr>
        <w:pStyle w:val="bodytext"/>
        <w:widowControl/>
        <w:spacing w:line="480" w:lineRule="auto"/>
        <w:ind w:firstLine="432"/>
        <w:rPr>
          <w:rFonts w:ascii="Times New Roman" w:hAnsi="Times New Roman" w:cs="Times New Roman"/>
          <w:color w:val="000000" w:themeColor="text1"/>
          <w:sz w:val="24"/>
          <w:szCs w:val="24"/>
        </w:rPr>
      </w:pPr>
      <w:r w:rsidRPr="00993AB3">
        <w:rPr>
          <w:rFonts w:ascii="Times New Roman" w:hAnsi="Times New Roman" w:cs="Times New Roman"/>
          <w:color w:val="000000" w:themeColor="text1"/>
          <w:sz w:val="24"/>
          <w:szCs w:val="24"/>
        </w:rPr>
        <w:t xml:space="preserve">Một trong những ảnh hưởng quan trọng nhất đến cách chúng ta cảm nhận thế giới là </w:t>
      </w:r>
      <w:r w:rsidRPr="00993AB3">
        <w:rPr>
          <w:rFonts w:ascii="Times New Roman" w:hAnsi="Times New Roman" w:cs="Times New Roman"/>
          <w:i/>
          <w:color w:val="000000" w:themeColor="text1"/>
          <w:sz w:val="24"/>
          <w:szCs w:val="24"/>
        </w:rPr>
        <w:t>sự trưởng thành</w:t>
      </w:r>
      <w:r w:rsidRPr="00993AB3">
        <w:rPr>
          <w:rFonts w:ascii="Times New Roman" w:hAnsi="Times New Roman" w:cs="Times New Roman"/>
          <w:color w:val="000000" w:themeColor="text1"/>
          <w:sz w:val="24"/>
          <w:szCs w:val="24"/>
        </w:rPr>
        <w:t xml:space="preserve">, sự bộc lộ những thay đổi sinh học được lập trình về mặt di truyền. Cha mẹ và giáo viên có rất ít tác động đến khía cạnh này của sự phát triển nhận thức, ngoại trừ việc đảm bảo rằng trẻ em nhận được </w:t>
      </w:r>
      <w:r>
        <w:rPr>
          <w:rFonts w:ascii="Times New Roman" w:hAnsi="Times New Roman" w:cs="Times New Roman"/>
          <w:color w:val="000000" w:themeColor="text1"/>
          <w:sz w:val="24"/>
          <w:szCs w:val="24"/>
        </w:rPr>
        <w:t xml:space="preserve">dinh </w:t>
      </w:r>
      <w:r w:rsidRPr="00993AB3">
        <w:rPr>
          <w:rFonts w:ascii="Times New Roman" w:hAnsi="Times New Roman" w:cs="Times New Roman"/>
          <w:color w:val="000000" w:themeColor="text1"/>
          <w:sz w:val="24"/>
          <w:szCs w:val="24"/>
        </w:rPr>
        <w:t>dưỡng và chăm sóc cần thiết để khỏe mạnh.</w:t>
      </w:r>
    </w:p>
    <w:p w14:paraId="6620FBB2" w14:textId="50E7B3F6" w:rsidR="0052528F" w:rsidRPr="00605503" w:rsidRDefault="00993AB3" w:rsidP="00605503">
      <w:pPr>
        <w:pStyle w:val="bodytext"/>
        <w:widowControl/>
        <w:spacing w:line="480" w:lineRule="auto"/>
        <w:ind w:firstLine="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ột ảnh hưởng khác</w:t>
      </w:r>
      <w:r>
        <w:rPr>
          <w:rFonts w:ascii="Times New Roman" w:hAnsi="Times New Roman" w:cs="Times New Roman"/>
          <w:i/>
          <w:iCs/>
          <w:color w:val="000000" w:themeColor="text1"/>
          <w:sz w:val="24"/>
          <w:szCs w:val="24"/>
        </w:rPr>
        <w:t xml:space="preserve"> </w:t>
      </w:r>
      <w:r w:rsidRPr="00993AB3">
        <w:rPr>
          <w:rFonts w:ascii="Times New Roman" w:hAnsi="Times New Roman" w:cs="Times New Roman"/>
          <w:iCs/>
          <w:color w:val="000000" w:themeColor="text1"/>
          <w:sz w:val="24"/>
          <w:szCs w:val="24"/>
        </w:rPr>
        <w:t>là</w:t>
      </w:r>
      <w:r>
        <w:rPr>
          <w:rFonts w:ascii="Times New Roman" w:hAnsi="Times New Roman" w:cs="Times New Roman"/>
          <w:i/>
          <w:iCs/>
          <w:color w:val="000000" w:themeColor="text1"/>
          <w:sz w:val="24"/>
          <w:szCs w:val="24"/>
        </w:rPr>
        <w:t xml:space="preserve"> hoạt động</w:t>
      </w:r>
      <w:r w:rsidR="00F20D75" w:rsidRPr="00605503">
        <w:rPr>
          <w:rFonts w:ascii="Times New Roman" w:hAnsi="Times New Roman" w:cs="Times New Roman"/>
          <w:color w:val="000000" w:themeColor="text1"/>
          <w:sz w:val="24"/>
          <w:szCs w:val="24"/>
        </w:rPr>
        <w:t xml:space="preserve">. </w:t>
      </w:r>
      <w:r w:rsidRPr="00993AB3">
        <w:rPr>
          <w:rFonts w:ascii="Times New Roman" w:hAnsi="Times New Roman" w:cs="Times New Roman"/>
          <w:color w:val="000000" w:themeColor="text1"/>
          <w:sz w:val="24"/>
          <w:szCs w:val="24"/>
        </w:rPr>
        <w:t>Cùng với sự trưởng thành về thể chất, khả năng để hành động với môi trường và học hỏi từ đó</w:t>
      </w:r>
      <w:r>
        <w:rPr>
          <w:rFonts w:ascii="Times New Roman" w:hAnsi="Times New Roman" w:cs="Times New Roman"/>
          <w:color w:val="000000" w:themeColor="text1"/>
          <w:sz w:val="24"/>
          <w:szCs w:val="24"/>
        </w:rPr>
        <w:t xml:space="preserve"> </w:t>
      </w:r>
      <w:r w:rsidRPr="00993AB3">
        <w:rPr>
          <w:rFonts w:ascii="Times New Roman" w:hAnsi="Times New Roman" w:cs="Times New Roman"/>
          <w:color w:val="000000" w:themeColor="text1"/>
          <w:sz w:val="24"/>
          <w:szCs w:val="24"/>
        </w:rPr>
        <w:t>ngày càng gia tăng</w:t>
      </w:r>
      <w:r w:rsidRPr="00993AB3">
        <w:rPr>
          <w:rFonts w:ascii="Times New Roman" w:hAnsi="Times New Roman" w:cs="Times New Roman"/>
          <w:color w:val="000000" w:themeColor="text1"/>
          <w:sz w:val="24"/>
          <w:szCs w:val="24"/>
        </w:rPr>
        <w:t xml:space="preserve">. Ví dụ: khi khả năng phối hợp của trẻ nhỏ được phát triển một cách hợp lý, trẻ có thể khám phá các nguyên tắc về sự cân bằng bằng cách thử nghiệm với một cái cưa. Do đó, khi chúng ta hành động với môi trường - khi chúng ta khám phá, </w:t>
      </w:r>
      <w:r>
        <w:rPr>
          <w:rFonts w:ascii="Times New Roman" w:hAnsi="Times New Roman" w:cs="Times New Roman"/>
          <w:color w:val="000000" w:themeColor="text1"/>
          <w:sz w:val="24"/>
          <w:szCs w:val="24"/>
        </w:rPr>
        <w:t>thử nghiệm</w:t>
      </w:r>
      <w:r w:rsidRPr="00993AB3">
        <w:rPr>
          <w:rFonts w:ascii="Times New Roman" w:hAnsi="Times New Roman" w:cs="Times New Roman"/>
          <w:color w:val="000000" w:themeColor="text1"/>
          <w:sz w:val="24"/>
          <w:szCs w:val="24"/>
        </w:rPr>
        <w:t xml:space="preserve">, quan sát và cuối cùng sắp xếp thông tin </w:t>
      </w:r>
      <w:r>
        <w:rPr>
          <w:rFonts w:ascii="Times New Roman" w:hAnsi="Times New Roman" w:cs="Times New Roman"/>
          <w:color w:val="000000" w:themeColor="text1"/>
          <w:sz w:val="24"/>
          <w:szCs w:val="24"/>
        </w:rPr>
        <w:t>–</w:t>
      </w:r>
      <w:r w:rsidRPr="00993A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thì cùng lúc đó </w:t>
      </w:r>
      <w:r w:rsidRPr="00993AB3">
        <w:rPr>
          <w:rFonts w:ascii="Times New Roman" w:hAnsi="Times New Roman" w:cs="Times New Roman"/>
          <w:color w:val="000000" w:themeColor="text1"/>
          <w:sz w:val="24"/>
          <w:szCs w:val="24"/>
        </w:rPr>
        <w:t xml:space="preserve">chúng ta </w:t>
      </w:r>
      <w:r>
        <w:rPr>
          <w:rFonts w:ascii="Times New Roman" w:hAnsi="Times New Roman" w:cs="Times New Roman"/>
          <w:color w:val="000000" w:themeColor="text1"/>
          <w:sz w:val="24"/>
          <w:szCs w:val="24"/>
        </w:rPr>
        <w:t>đã gần như điều chỉnh</w:t>
      </w:r>
      <w:r w:rsidRPr="00993AB3">
        <w:rPr>
          <w:rFonts w:ascii="Times New Roman" w:hAnsi="Times New Roman" w:cs="Times New Roman"/>
          <w:color w:val="000000" w:themeColor="text1"/>
          <w:sz w:val="24"/>
          <w:szCs w:val="24"/>
        </w:rPr>
        <w:t xml:space="preserve"> quá trình </w:t>
      </w:r>
      <w:r>
        <w:rPr>
          <w:rFonts w:ascii="Times New Roman" w:hAnsi="Times New Roman" w:cs="Times New Roman"/>
          <w:color w:val="000000" w:themeColor="text1"/>
          <w:sz w:val="24"/>
          <w:szCs w:val="24"/>
        </w:rPr>
        <w:t xml:space="preserve">tư duy </w:t>
      </w:r>
      <w:r w:rsidRPr="00993AB3">
        <w:rPr>
          <w:rFonts w:ascii="Times New Roman" w:hAnsi="Times New Roman" w:cs="Times New Roman"/>
          <w:color w:val="000000" w:themeColor="text1"/>
          <w:sz w:val="24"/>
          <w:szCs w:val="24"/>
        </w:rPr>
        <w:t>của mình.</w:t>
      </w:r>
    </w:p>
    <w:p w14:paraId="048A734B" w14:textId="3CFE04BB" w:rsidR="00993AB3" w:rsidRPr="00993AB3" w:rsidRDefault="00993AB3" w:rsidP="00993AB3">
      <w:pPr>
        <w:pStyle w:val="bodytext"/>
        <w:spacing w:line="480" w:lineRule="auto"/>
        <w:ind w:firstLine="432"/>
        <w:rPr>
          <w:rFonts w:ascii="Times New Roman" w:hAnsi="Times New Roman" w:cs="Times New Roman"/>
          <w:color w:val="000000" w:themeColor="text1"/>
          <w:sz w:val="24"/>
          <w:szCs w:val="24"/>
        </w:rPr>
      </w:pPr>
      <w:r w:rsidRPr="00993AB3">
        <w:rPr>
          <w:rFonts w:ascii="Times New Roman" w:hAnsi="Times New Roman" w:cs="Times New Roman"/>
          <w:color w:val="000000" w:themeColor="text1"/>
          <w:sz w:val="24"/>
          <w:szCs w:val="24"/>
        </w:rPr>
        <w:t xml:space="preserve">Khi chúng ta phát triển, chúng ta cũng đang tương tác với những người xung quanh. Theo Piaget, sự phát triển nhận thức của chúng ta bị ảnh hưởng bởi sự </w:t>
      </w:r>
      <w:r w:rsidR="003C07EB">
        <w:rPr>
          <w:rFonts w:ascii="Times New Roman" w:hAnsi="Times New Roman" w:cs="Times New Roman"/>
          <w:color w:val="000000" w:themeColor="text1"/>
          <w:sz w:val="24"/>
          <w:szCs w:val="24"/>
        </w:rPr>
        <w:t xml:space="preserve">lan </w:t>
      </w:r>
      <w:r w:rsidRPr="00993AB3">
        <w:rPr>
          <w:rFonts w:ascii="Times New Roman" w:hAnsi="Times New Roman" w:cs="Times New Roman"/>
          <w:color w:val="000000" w:themeColor="text1"/>
          <w:sz w:val="24"/>
          <w:szCs w:val="24"/>
        </w:rPr>
        <w:t xml:space="preserve">truyền xã hội, hoặc học hỏi từ những người khác. Nếu không có sự </w:t>
      </w:r>
      <w:r w:rsidR="003C07EB">
        <w:rPr>
          <w:rFonts w:ascii="Times New Roman" w:hAnsi="Times New Roman" w:cs="Times New Roman"/>
          <w:color w:val="000000" w:themeColor="text1"/>
          <w:sz w:val="24"/>
          <w:szCs w:val="24"/>
        </w:rPr>
        <w:t xml:space="preserve">lan </w:t>
      </w:r>
      <w:r w:rsidRPr="00993AB3">
        <w:rPr>
          <w:rFonts w:ascii="Times New Roman" w:hAnsi="Times New Roman" w:cs="Times New Roman"/>
          <w:color w:val="000000" w:themeColor="text1"/>
          <w:sz w:val="24"/>
          <w:szCs w:val="24"/>
        </w:rPr>
        <w:t xml:space="preserve">truyền xã hội, chúng ta sẽ phải tái tạo lại tất cả những kiến thức đã được cung cấp bởi nền văn hóa của chúng ta. Số lượng người có thể học được từ </w:t>
      </w:r>
      <w:r w:rsidR="003C07EB">
        <w:rPr>
          <w:rFonts w:ascii="Times New Roman" w:hAnsi="Times New Roman" w:cs="Times New Roman"/>
          <w:color w:val="000000" w:themeColor="text1"/>
          <w:sz w:val="24"/>
          <w:szCs w:val="24"/>
        </w:rPr>
        <w:t xml:space="preserve">lan </w:t>
      </w:r>
      <w:r w:rsidRPr="00993AB3">
        <w:rPr>
          <w:rFonts w:ascii="Times New Roman" w:hAnsi="Times New Roman" w:cs="Times New Roman"/>
          <w:color w:val="000000" w:themeColor="text1"/>
          <w:sz w:val="24"/>
          <w:szCs w:val="24"/>
        </w:rPr>
        <w:t>truyền xã hội thay đổi tùy theo mức độ phát triển nhận thức của họ.</w:t>
      </w:r>
    </w:p>
    <w:p w14:paraId="2A14682B" w14:textId="1EDD2763" w:rsidR="00F20D75" w:rsidRPr="00605503" w:rsidRDefault="00993AB3" w:rsidP="00993AB3">
      <w:pPr>
        <w:pStyle w:val="bodytext"/>
        <w:widowControl/>
        <w:spacing w:line="480" w:lineRule="auto"/>
        <w:ind w:firstLine="432"/>
        <w:rPr>
          <w:rFonts w:ascii="Times New Roman" w:hAnsi="Times New Roman" w:cs="Times New Roman"/>
          <w:color w:val="000000" w:themeColor="text1"/>
          <w:sz w:val="24"/>
          <w:szCs w:val="24"/>
        </w:rPr>
      </w:pPr>
      <w:r w:rsidRPr="00993AB3">
        <w:rPr>
          <w:rFonts w:ascii="Times New Roman" w:hAnsi="Times New Roman" w:cs="Times New Roman"/>
          <w:color w:val="000000" w:themeColor="text1"/>
          <w:sz w:val="24"/>
          <w:szCs w:val="24"/>
        </w:rPr>
        <w:t xml:space="preserve">Sự trưởng thành, hoạt động và sự lan truyền xã hội cùng </w:t>
      </w:r>
      <w:r w:rsidR="003C07EB">
        <w:rPr>
          <w:rFonts w:ascii="Times New Roman" w:hAnsi="Times New Roman" w:cs="Times New Roman"/>
          <w:color w:val="000000" w:themeColor="text1"/>
          <w:sz w:val="24"/>
          <w:szCs w:val="24"/>
        </w:rPr>
        <w:t xml:space="preserve">ảnh hưởng </w:t>
      </w:r>
      <w:r w:rsidRPr="00993AB3">
        <w:rPr>
          <w:rFonts w:ascii="Times New Roman" w:hAnsi="Times New Roman" w:cs="Times New Roman"/>
          <w:color w:val="000000" w:themeColor="text1"/>
          <w:sz w:val="24"/>
          <w:szCs w:val="24"/>
        </w:rPr>
        <w:t xml:space="preserve">đến sự phát triển nhận thức. Làm thế nào để chúng ta phản ứng </w:t>
      </w:r>
      <w:r w:rsidR="003C07EB">
        <w:rPr>
          <w:rFonts w:ascii="Times New Roman" w:hAnsi="Times New Roman" w:cs="Times New Roman"/>
          <w:color w:val="000000" w:themeColor="text1"/>
          <w:sz w:val="24"/>
          <w:szCs w:val="24"/>
        </w:rPr>
        <w:t xml:space="preserve">lại </w:t>
      </w:r>
      <w:r w:rsidRPr="00993AB3">
        <w:rPr>
          <w:rFonts w:ascii="Times New Roman" w:hAnsi="Times New Roman" w:cs="Times New Roman"/>
          <w:color w:val="000000" w:themeColor="text1"/>
          <w:sz w:val="24"/>
          <w:szCs w:val="24"/>
        </w:rPr>
        <w:t>với những ảnh hưởng này?</w:t>
      </w:r>
    </w:p>
    <w:p w14:paraId="6BECFA95" w14:textId="36EC0541" w:rsidR="00F20D75" w:rsidRPr="00C876FF" w:rsidRDefault="003C07EB" w:rsidP="00C13059">
      <w:pPr>
        <w:pStyle w:val="CHead"/>
        <w:widowControl/>
        <w:spacing w:before="60" w:after="0" w:line="480" w:lineRule="auto"/>
        <w:ind w:right="0"/>
        <w:jc w:val="both"/>
        <w:rPr>
          <w:rFonts w:ascii="Times New Roman" w:hAnsi="Times New Roman" w:cs="Times New Roman"/>
          <w:color w:val="000000" w:themeColor="text1"/>
          <w:szCs w:val="20"/>
        </w:rPr>
      </w:pPr>
      <w:r w:rsidRPr="003C07EB">
        <w:rPr>
          <w:rFonts w:ascii="Times New Roman" w:hAnsi="Times New Roman" w:cs="Times New Roman"/>
          <w:color w:val="000000" w:themeColor="text1"/>
          <w:szCs w:val="20"/>
        </w:rPr>
        <w:lastRenderedPageBreak/>
        <w:t>Các khuynh hướng cơ bản trong tư duy</w:t>
      </w:r>
    </w:p>
    <w:p w14:paraId="6A0F9EF8" w14:textId="34C77CE3" w:rsidR="00FB1367" w:rsidRPr="00605503" w:rsidRDefault="007C2F4C" w:rsidP="00605503">
      <w:pPr>
        <w:pStyle w:val="Bodytextfullout0"/>
        <w:widowControl/>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Theo k</w:t>
      </w:r>
      <w:r w:rsidRPr="007C2F4C">
        <w:rPr>
          <w:rFonts w:ascii="Times New Roman" w:hAnsi="Times New Roman" w:cs="Times New Roman"/>
          <w:color w:val="000000" w:themeColor="text1"/>
          <w:sz w:val="24"/>
          <w:szCs w:val="24"/>
        </w:rPr>
        <w:t xml:space="preserve">ết quả nghiên cứu ban đầu của </w:t>
      </w:r>
      <w:r>
        <w:rPr>
          <w:rFonts w:ascii="Times New Roman" w:hAnsi="Times New Roman" w:cs="Times New Roman"/>
          <w:color w:val="000000" w:themeColor="text1"/>
          <w:sz w:val="24"/>
          <w:szCs w:val="24"/>
        </w:rPr>
        <w:t xml:space="preserve">ông </w:t>
      </w:r>
      <w:r w:rsidRPr="007C2F4C">
        <w:rPr>
          <w:rFonts w:ascii="Times New Roman" w:hAnsi="Times New Roman" w:cs="Times New Roman"/>
          <w:color w:val="000000" w:themeColor="text1"/>
          <w:sz w:val="24"/>
          <w:szCs w:val="24"/>
        </w:rPr>
        <w:t>trong lĩnh vực sinh học, Piaget kết luận rằng tất cả các loài đều thừa hưởng hai khuynh hướng cơ bản, hay còn gọi là 'chức năng bất biến'.</w:t>
      </w:r>
      <w:r w:rsidR="00F20D75" w:rsidRPr="006055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Khuynh</w:t>
      </w:r>
      <w:r w:rsidRPr="007C2F4C">
        <w:rPr>
          <w:rFonts w:ascii="Times New Roman" w:hAnsi="Times New Roman" w:cs="Times New Roman"/>
          <w:color w:val="000000" w:themeColor="text1"/>
          <w:sz w:val="24"/>
          <w:szCs w:val="24"/>
        </w:rPr>
        <w:t xml:space="preserve"> hướng đầu tiên là hướng tới </w:t>
      </w:r>
      <w:r w:rsidRPr="007C2F4C">
        <w:rPr>
          <w:rFonts w:ascii="Times New Roman" w:hAnsi="Times New Roman" w:cs="Times New Roman"/>
          <w:b/>
          <w:color w:val="000000" w:themeColor="text1"/>
          <w:sz w:val="24"/>
          <w:szCs w:val="24"/>
        </w:rPr>
        <w:t>tổ chức</w:t>
      </w:r>
      <w:r w:rsidRPr="007C2F4C">
        <w:rPr>
          <w:rFonts w:ascii="Times New Roman" w:hAnsi="Times New Roman" w:cs="Times New Roman"/>
          <w:color w:val="000000" w:themeColor="text1"/>
          <w:sz w:val="24"/>
          <w:szCs w:val="24"/>
        </w:rPr>
        <w:t xml:space="preserve"> - sự kết hợp, sắp xếp, tái kết hợp và sắp xếp lại các hành vi và suy nghĩ thành các hệ thống </w:t>
      </w:r>
      <w:r>
        <w:rPr>
          <w:rFonts w:ascii="Times New Roman" w:hAnsi="Times New Roman" w:cs="Times New Roman"/>
          <w:color w:val="000000" w:themeColor="text1"/>
          <w:sz w:val="24"/>
          <w:szCs w:val="24"/>
        </w:rPr>
        <w:t>có tính xuyên suốt</w:t>
      </w:r>
      <w:r w:rsidRPr="007C2F4C">
        <w:rPr>
          <w:rFonts w:ascii="Times New Roman" w:hAnsi="Times New Roman" w:cs="Times New Roman"/>
          <w:color w:val="000000" w:themeColor="text1"/>
          <w:sz w:val="24"/>
          <w:szCs w:val="24"/>
        </w:rPr>
        <w:t>.</w:t>
      </w:r>
      <w:r w:rsidR="00F20D75" w:rsidRPr="006055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Khuynh hướng thứ hai là hướng tới </w:t>
      </w:r>
      <w:r>
        <w:rPr>
          <w:rFonts w:ascii="Times New Roman" w:hAnsi="Times New Roman" w:cs="Times New Roman"/>
          <w:b/>
          <w:bCs/>
          <w:color w:val="000000" w:themeColor="text1"/>
          <w:sz w:val="24"/>
          <w:szCs w:val="24"/>
        </w:rPr>
        <w:t>thích nghi</w:t>
      </w:r>
      <w:r w:rsidR="00F20D75" w:rsidRPr="006055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hay điều chỉnh theo môi trường</w:t>
      </w:r>
      <w:r w:rsidR="00F20D75" w:rsidRPr="00605503">
        <w:rPr>
          <w:rFonts w:ascii="Times New Roman" w:hAnsi="Times New Roman" w:cs="Times New Roman"/>
          <w:color w:val="000000" w:themeColor="text1"/>
          <w:sz w:val="24"/>
          <w:szCs w:val="24"/>
        </w:rPr>
        <w:t>.</w:t>
      </w:r>
    </w:p>
    <w:p w14:paraId="1143F075" w14:textId="0B536191" w:rsidR="00F20D75" w:rsidRPr="00605503" w:rsidRDefault="007C2F4C" w:rsidP="00605503">
      <w:pPr>
        <w:pStyle w:val="DHead"/>
        <w:widowControl/>
        <w:spacing w:before="0"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Tổ chức</w:t>
      </w:r>
      <w:r w:rsidR="0007000E" w:rsidRPr="00C876FF">
        <w:rPr>
          <w:rFonts w:ascii="Times New Roman" w:hAnsi="Times New Roman" w:cs="Times New Roman"/>
          <w:color w:val="000000" w:themeColor="text1"/>
          <w:sz w:val="24"/>
          <w:szCs w:val="24"/>
        </w:rPr>
        <w:t xml:space="preserve"> </w:t>
      </w:r>
      <w:r w:rsidRPr="007C2F4C">
        <w:rPr>
          <w:rFonts w:ascii="Times New Roman" w:hAnsi="Times New Roman" w:cs="Times New Roman"/>
          <w:color w:val="000000" w:themeColor="text1"/>
          <w:sz w:val="24"/>
          <w:szCs w:val="24"/>
        </w:rPr>
        <w:t xml:space="preserve">Con người được sinh ra với </w:t>
      </w:r>
      <w:r>
        <w:rPr>
          <w:rFonts w:ascii="Times New Roman" w:hAnsi="Times New Roman" w:cs="Times New Roman"/>
          <w:color w:val="000000" w:themeColor="text1"/>
          <w:sz w:val="24"/>
          <w:szCs w:val="24"/>
        </w:rPr>
        <w:t xml:space="preserve">khuynh </w:t>
      </w:r>
      <w:r w:rsidRPr="007C2F4C">
        <w:rPr>
          <w:rFonts w:ascii="Times New Roman" w:hAnsi="Times New Roman" w:cs="Times New Roman"/>
          <w:color w:val="000000" w:themeColor="text1"/>
          <w:sz w:val="24"/>
          <w:szCs w:val="24"/>
        </w:rPr>
        <w:t xml:space="preserve">hướng tổ chức các quá trình tư duy của </w:t>
      </w:r>
      <w:r>
        <w:rPr>
          <w:rFonts w:ascii="Times New Roman" w:hAnsi="Times New Roman" w:cs="Times New Roman"/>
          <w:color w:val="000000" w:themeColor="text1"/>
          <w:sz w:val="24"/>
          <w:szCs w:val="24"/>
        </w:rPr>
        <w:t xml:space="preserve">mình </w:t>
      </w:r>
      <w:r w:rsidRPr="007C2F4C">
        <w:rPr>
          <w:rFonts w:ascii="Times New Roman" w:hAnsi="Times New Roman" w:cs="Times New Roman"/>
          <w:color w:val="000000" w:themeColor="text1"/>
          <w:sz w:val="24"/>
          <w:szCs w:val="24"/>
        </w:rPr>
        <w:t xml:space="preserve">thành các cấu trúc hoặc cơ chế tâm lý. Những cấu trúc này là </w:t>
      </w:r>
      <w:r>
        <w:rPr>
          <w:rFonts w:ascii="Times New Roman" w:hAnsi="Times New Roman" w:cs="Times New Roman"/>
          <w:color w:val="000000" w:themeColor="text1"/>
          <w:sz w:val="24"/>
          <w:szCs w:val="24"/>
        </w:rPr>
        <w:t xml:space="preserve">những </w:t>
      </w:r>
      <w:r w:rsidRPr="007C2F4C">
        <w:rPr>
          <w:rFonts w:ascii="Times New Roman" w:hAnsi="Times New Roman" w:cs="Times New Roman"/>
          <w:color w:val="000000" w:themeColor="text1"/>
          <w:sz w:val="24"/>
          <w:szCs w:val="24"/>
        </w:rPr>
        <w:t xml:space="preserve">hệ thống </w:t>
      </w:r>
      <w:r>
        <w:rPr>
          <w:rFonts w:ascii="Times New Roman" w:hAnsi="Times New Roman" w:cs="Times New Roman"/>
          <w:color w:val="000000" w:themeColor="text1"/>
          <w:sz w:val="24"/>
          <w:szCs w:val="24"/>
        </w:rPr>
        <w:t xml:space="preserve">giúp </w:t>
      </w:r>
      <w:r w:rsidRPr="007C2F4C">
        <w:rPr>
          <w:rFonts w:ascii="Times New Roman" w:hAnsi="Times New Roman" w:cs="Times New Roman"/>
          <w:color w:val="000000" w:themeColor="text1"/>
          <w:sz w:val="24"/>
          <w:szCs w:val="24"/>
        </w:rPr>
        <w:t xml:space="preserve">chúng </w:t>
      </w:r>
      <w:r>
        <w:rPr>
          <w:rFonts w:ascii="Times New Roman" w:hAnsi="Times New Roman" w:cs="Times New Roman"/>
          <w:color w:val="000000" w:themeColor="text1"/>
          <w:sz w:val="24"/>
          <w:szCs w:val="24"/>
        </w:rPr>
        <w:t xml:space="preserve">ta </w:t>
      </w:r>
      <w:r w:rsidRPr="007C2F4C">
        <w:rPr>
          <w:rFonts w:ascii="Times New Roman" w:hAnsi="Times New Roman" w:cs="Times New Roman"/>
          <w:color w:val="000000" w:themeColor="text1"/>
          <w:sz w:val="24"/>
          <w:szCs w:val="24"/>
        </w:rPr>
        <w:t xml:space="preserve">hiểu và tương tác với thế giới. </w:t>
      </w:r>
      <w:r>
        <w:rPr>
          <w:rFonts w:ascii="Times New Roman" w:hAnsi="Times New Roman" w:cs="Times New Roman"/>
          <w:color w:val="000000" w:themeColor="text1"/>
          <w:sz w:val="24"/>
          <w:szCs w:val="24"/>
        </w:rPr>
        <w:t>Những</w:t>
      </w:r>
      <w:r w:rsidRPr="007C2F4C">
        <w:rPr>
          <w:rFonts w:ascii="Times New Roman" w:hAnsi="Times New Roman" w:cs="Times New Roman"/>
          <w:color w:val="000000" w:themeColor="text1"/>
          <w:sz w:val="24"/>
          <w:szCs w:val="24"/>
        </w:rPr>
        <w:t xml:space="preserve"> cấu trúc đơn giản liên tục được kết hợp và phối hợp để trở nên </w:t>
      </w:r>
      <w:r>
        <w:rPr>
          <w:rFonts w:ascii="Times New Roman" w:hAnsi="Times New Roman" w:cs="Times New Roman"/>
          <w:color w:val="000000" w:themeColor="text1"/>
          <w:sz w:val="24"/>
          <w:szCs w:val="24"/>
        </w:rPr>
        <w:t xml:space="preserve">phức tạp </w:t>
      </w:r>
      <w:r w:rsidRPr="007C2F4C">
        <w:rPr>
          <w:rFonts w:ascii="Times New Roman" w:hAnsi="Times New Roman" w:cs="Times New Roman"/>
          <w:color w:val="000000" w:themeColor="text1"/>
          <w:sz w:val="24"/>
          <w:szCs w:val="24"/>
        </w:rPr>
        <w:t xml:space="preserve">hơn và do đó hiệu quả hơn. Ví dụ, trẻ sơ sinh có thể nhìn một vật hoặc cầm nắm khi vật đó tiếp xúc với tay. </w:t>
      </w:r>
      <w:r>
        <w:rPr>
          <w:rFonts w:ascii="Times New Roman" w:hAnsi="Times New Roman" w:cs="Times New Roman"/>
          <w:color w:val="000000" w:themeColor="text1"/>
          <w:sz w:val="24"/>
          <w:szCs w:val="24"/>
        </w:rPr>
        <w:t xml:space="preserve">Trẻ </w:t>
      </w:r>
      <w:r w:rsidRPr="007C2F4C">
        <w:rPr>
          <w:rFonts w:ascii="Times New Roman" w:hAnsi="Times New Roman" w:cs="Times New Roman"/>
          <w:color w:val="000000" w:themeColor="text1"/>
          <w:sz w:val="24"/>
          <w:szCs w:val="24"/>
        </w:rPr>
        <w:t xml:space="preserve">không thể phối hợp nhìn và nắm cùng một lúc. Tuy nhiên, khi </w:t>
      </w:r>
      <w:r>
        <w:rPr>
          <w:rFonts w:ascii="Times New Roman" w:hAnsi="Times New Roman" w:cs="Times New Roman"/>
          <w:color w:val="000000" w:themeColor="text1"/>
          <w:sz w:val="24"/>
          <w:szCs w:val="24"/>
        </w:rPr>
        <w:t xml:space="preserve">trẻ </w:t>
      </w:r>
      <w:r w:rsidRPr="007C2F4C">
        <w:rPr>
          <w:rFonts w:ascii="Times New Roman" w:hAnsi="Times New Roman" w:cs="Times New Roman"/>
          <w:color w:val="000000" w:themeColor="text1"/>
          <w:sz w:val="24"/>
          <w:szCs w:val="24"/>
        </w:rPr>
        <w:t xml:space="preserve">phát triển, trẻ sơ sinh sắp xếp hai cấu trúc hành vi riêng biệt này thành một cấu trúc phối hợp ở cấp độ cao hơn là nhìn, với </w:t>
      </w:r>
      <w:r>
        <w:rPr>
          <w:rFonts w:ascii="Times New Roman" w:hAnsi="Times New Roman" w:cs="Times New Roman"/>
          <w:color w:val="000000" w:themeColor="text1"/>
          <w:sz w:val="24"/>
          <w:szCs w:val="24"/>
        </w:rPr>
        <w:t>t</w:t>
      </w:r>
      <w:r w:rsidRPr="007C2F4C">
        <w:rPr>
          <w:rFonts w:ascii="Times New Roman" w:hAnsi="Times New Roman" w:cs="Times New Roman"/>
          <w:color w:val="000000" w:themeColor="text1"/>
          <w:sz w:val="24"/>
          <w:szCs w:val="24"/>
        </w:rPr>
        <w:t xml:space="preserve">ới và nắm bắt </w:t>
      </w:r>
      <w:r w:rsidR="00A128A0">
        <w:rPr>
          <w:rFonts w:ascii="Times New Roman" w:hAnsi="Times New Roman" w:cs="Times New Roman"/>
          <w:color w:val="000000" w:themeColor="text1"/>
          <w:sz w:val="24"/>
          <w:szCs w:val="24"/>
        </w:rPr>
        <w:t>vật thể</w:t>
      </w:r>
      <w:r w:rsidRPr="007C2F4C">
        <w:rPr>
          <w:rFonts w:ascii="Times New Roman" w:hAnsi="Times New Roman" w:cs="Times New Roman"/>
          <w:color w:val="000000" w:themeColor="text1"/>
          <w:sz w:val="24"/>
          <w:szCs w:val="24"/>
        </w:rPr>
        <w:t xml:space="preserve">. Tất nhiên, </w:t>
      </w:r>
      <w:r w:rsidR="00A128A0">
        <w:rPr>
          <w:rFonts w:ascii="Times New Roman" w:hAnsi="Times New Roman" w:cs="Times New Roman"/>
          <w:color w:val="000000" w:themeColor="text1"/>
          <w:sz w:val="24"/>
          <w:szCs w:val="24"/>
        </w:rPr>
        <w:t xml:space="preserve">trẻ </w:t>
      </w:r>
      <w:r w:rsidRPr="007C2F4C">
        <w:rPr>
          <w:rFonts w:ascii="Times New Roman" w:hAnsi="Times New Roman" w:cs="Times New Roman"/>
          <w:color w:val="000000" w:themeColor="text1"/>
          <w:sz w:val="24"/>
          <w:szCs w:val="24"/>
        </w:rPr>
        <w:t>vẫn có thể sử dụng từng cấu trúc riêng biệt (Ginsburg &amp; Opper, 1988; Miller, 2016).</w:t>
      </w:r>
    </w:p>
    <w:p w14:paraId="766C6010" w14:textId="1A56BC22" w:rsidR="00F20D75" w:rsidRPr="00605503" w:rsidRDefault="00F20D75" w:rsidP="00605503">
      <w:pPr>
        <w:pStyle w:val="bodytext"/>
        <w:widowControl/>
        <w:spacing w:line="480" w:lineRule="auto"/>
        <w:ind w:firstLine="432"/>
        <w:rPr>
          <w:rFonts w:ascii="Times New Roman" w:hAnsi="Times New Roman" w:cs="Times New Roman"/>
          <w:color w:val="000000" w:themeColor="text1"/>
          <w:sz w:val="24"/>
          <w:szCs w:val="24"/>
        </w:rPr>
      </w:pPr>
      <w:r w:rsidRPr="00605503">
        <w:rPr>
          <w:rFonts w:ascii="Times New Roman" w:hAnsi="Times New Roman" w:cs="Times New Roman"/>
          <w:color w:val="000000" w:themeColor="text1"/>
          <w:sz w:val="24"/>
          <w:szCs w:val="24"/>
        </w:rPr>
        <w:t xml:space="preserve">Piaget </w:t>
      </w:r>
      <w:r w:rsidR="00A128A0">
        <w:rPr>
          <w:rFonts w:ascii="Times New Roman" w:hAnsi="Times New Roman" w:cs="Times New Roman"/>
          <w:color w:val="000000" w:themeColor="text1"/>
          <w:sz w:val="24"/>
          <w:szCs w:val="24"/>
        </w:rPr>
        <w:t>đặt cho các cấu trúc này một tên gọi đặc biệt</w:t>
      </w:r>
      <w:r w:rsidRPr="00605503">
        <w:rPr>
          <w:rFonts w:ascii="Times New Roman" w:hAnsi="Times New Roman" w:cs="Times New Roman"/>
          <w:color w:val="000000" w:themeColor="text1"/>
          <w:sz w:val="24"/>
          <w:szCs w:val="24"/>
        </w:rPr>
        <w:t xml:space="preserve">: </w:t>
      </w:r>
      <w:r w:rsidR="00A052AF" w:rsidRPr="00A052AF">
        <w:rPr>
          <w:rFonts w:ascii="Times New Roman" w:hAnsi="Times New Roman" w:cs="Times New Roman"/>
          <w:b/>
          <w:color w:val="000000" w:themeColor="text1"/>
          <w:sz w:val="24"/>
          <w:szCs w:val="24"/>
        </w:rPr>
        <w:t>biểu đồ</w:t>
      </w:r>
      <w:r w:rsidR="00A052AF">
        <w:rPr>
          <w:rFonts w:ascii="Times New Roman" w:hAnsi="Times New Roman" w:cs="Times New Roman"/>
          <w:color w:val="000000" w:themeColor="text1"/>
          <w:sz w:val="24"/>
          <w:szCs w:val="24"/>
        </w:rPr>
        <w:t xml:space="preserve"> (</w:t>
      </w:r>
      <w:r w:rsidRPr="00605503">
        <w:rPr>
          <w:rFonts w:ascii="Times New Roman" w:hAnsi="Times New Roman" w:cs="Times New Roman"/>
          <w:b/>
          <w:bCs/>
          <w:color w:val="000000" w:themeColor="text1"/>
          <w:sz w:val="24"/>
          <w:szCs w:val="24"/>
        </w:rPr>
        <w:t>schemes</w:t>
      </w:r>
      <w:r w:rsidR="00A052AF">
        <w:rPr>
          <w:rFonts w:ascii="Times New Roman" w:hAnsi="Times New Roman" w:cs="Times New Roman"/>
          <w:b/>
          <w:bCs/>
          <w:color w:val="000000" w:themeColor="text1"/>
          <w:sz w:val="24"/>
          <w:szCs w:val="24"/>
        </w:rPr>
        <w:t>)</w:t>
      </w:r>
      <w:r w:rsidRPr="00605503">
        <w:rPr>
          <w:rFonts w:ascii="Times New Roman" w:hAnsi="Times New Roman" w:cs="Times New Roman"/>
          <w:color w:val="000000" w:themeColor="text1"/>
          <w:sz w:val="24"/>
          <w:szCs w:val="24"/>
        </w:rPr>
        <w:t xml:space="preserve">. </w:t>
      </w:r>
      <w:r w:rsidR="00A052AF" w:rsidRPr="00A052AF">
        <w:rPr>
          <w:rFonts w:ascii="Times New Roman" w:hAnsi="Times New Roman" w:cs="Times New Roman"/>
          <w:color w:val="000000" w:themeColor="text1"/>
          <w:sz w:val="24"/>
          <w:szCs w:val="24"/>
        </w:rPr>
        <w:t xml:space="preserve">Theo lý thuyết của ông, các </w:t>
      </w:r>
      <w:r w:rsidR="00A052AF">
        <w:rPr>
          <w:rFonts w:ascii="Times New Roman" w:hAnsi="Times New Roman" w:cs="Times New Roman"/>
          <w:color w:val="000000" w:themeColor="text1"/>
          <w:sz w:val="24"/>
          <w:szCs w:val="24"/>
        </w:rPr>
        <w:t xml:space="preserve">biểu </w:t>
      </w:r>
      <w:r w:rsidR="00A052AF" w:rsidRPr="00A052AF">
        <w:rPr>
          <w:rFonts w:ascii="Times New Roman" w:hAnsi="Times New Roman" w:cs="Times New Roman"/>
          <w:color w:val="000000" w:themeColor="text1"/>
          <w:sz w:val="24"/>
          <w:szCs w:val="24"/>
        </w:rPr>
        <w:t xml:space="preserve">đồ là nền tảng cơ bản của tư duy. Chúng là những hệ thống hành động hoặc suy nghĩ có tổ chức cho phép chúng ta </w:t>
      </w:r>
      <w:r w:rsidR="00A052AF">
        <w:rPr>
          <w:rFonts w:ascii="Times New Roman" w:hAnsi="Times New Roman" w:cs="Times New Roman"/>
          <w:color w:val="000000" w:themeColor="text1"/>
          <w:sz w:val="24"/>
          <w:szCs w:val="24"/>
        </w:rPr>
        <w:t xml:space="preserve">hình dung </w:t>
      </w:r>
      <w:r w:rsidR="00A052AF" w:rsidRPr="00A052AF">
        <w:rPr>
          <w:rFonts w:ascii="Times New Roman" w:hAnsi="Times New Roman" w:cs="Times New Roman"/>
          <w:color w:val="000000" w:themeColor="text1"/>
          <w:sz w:val="24"/>
          <w:szCs w:val="24"/>
        </w:rPr>
        <w:t xml:space="preserve">hoặc ‘nghĩ về’ các đối tượng và sự kiện trong thế giới của chúng ta. Các </w:t>
      </w:r>
      <w:r w:rsidR="00A052AF">
        <w:rPr>
          <w:rFonts w:ascii="Times New Roman" w:hAnsi="Times New Roman" w:cs="Times New Roman"/>
          <w:color w:val="000000" w:themeColor="text1"/>
          <w:sz w:val="24"/>
          <w:szCs w:val="24"/>
        </w:rPr>
        <w:t xml:space="preserve">biểu </w:t>
      </w:r>
      <w:r w:rsidR="00A052AF" w:rsidRPr="00A052AF">
        <w:rPr>
          <w:rFonts w:ascii="Times New Roman" w:hAnsi="Times New Roman" w:cs="Times New Roman"/>
          <w:color w:val="000000" w:themeColor="text1"/>
          <w:sz w:val="24"/>
          <w:szCs w:val="24"/>
        </w:rPr>
        <w:t xml:space="preserve">đồ có thể rất nhỏ và cụ thể; ví dụ, </w:t>
      </w:r>
      <w:r w:rsidR="00A052AF">
        <w:rPr>
          <w:rFonts w:ascii="Times New Roman" w:hAnsi="Times New Roman" w:cs="Times New Roman"/>
          <w:color w:val="000000" w:themeColor="text1"/>
          <w:sz w:val="24"/>
          <w:szCs w:val="24"/>
        </w:rPr>
        <w:t xml:space="preserve">biểu </w:t>
      </w:r>
      <w:r w:rsidR="00A052AF" w:rsidRPr="00A052AF">
        <w:rPr>
          <w:rFonts w:ascii="Times New Roman" w:hAnsi="Times New Roman" w:cs="Times New Roman"/>
          <w:color w:val="000000" w:themeColor="text1"/>
          <w:sz w:val="24"/>
          <w:szCs w:val="24"/>
        </w:rPr>
        <w:t xml:space="preserve">đồ hút </w:t>
      </w:r>
      <w:r w:rsidR="00A3422F">
        <w:rPr>
          <w:rFonts w:ascii="Times New Roman" w:hAnsi="Times New Roman" w:cs="Times New Roman"/>
          <w:color w:val="000000" w:themeColor="text1"/>
          <w:sz w:val="24"/>
          <w:szCs w:val="24"/>
        </w:rPr>
        <w:t xml:space="preserve">nước bằng </w:t>
      </w:r>
      <w:r w:rsidR="00A052AF" w:rsidRPr="00A052AF">
        <w:rPr>
          <w:rFonts w:ascii="Times New Roman" w:hAnsi="Times New Roman" w:cs="Times New Roman"/>
          <w:color w:val="000000" w:themeColor="text1"/>
          <w:sz w:val="24"/>
          <w:szCs w:val="24"/>
        </w:rPr>
        <w:t xml:space="preserve">ống hút hoặc </w:t>
      </w:r>
      <w:r w:rsidR="00A052AF">
        <w:rPr>
          <w:rFonts w:ascii="Times New Roman" w:hAnsi="Times New Roman" w:cs="Times New Roman"/>
          <w:color w:val="000000" w:themeColor="text1"/>
          <w:sz w:val="24"/>
          <w:szCs w:val="24"/>
        </w:rPr>
        <w:t xml:space="preserve">biểu </w:t>
      </w:r>
      <w:r w:rsidR="00A052AF" w:rsidRPr="00A052AF">
        <w:rPr>
          <w:rFonts w:ascii="Times New Roman" w:hAnsi="Times New Roman" w:cs="Times New Roman"/>
          <w:color w:val="000000" w:themeColor="text1"/>
          <w:sz w:val="24"/>
          <w:szCs w:val="24"/>
        </w:rPr>
        <w:t xml:space="preserve">đồ nhận dạng </w:t>
      </w:r>
      <w:r w:rsidR="00A3422F">
        <w:rPr>
          <w:rFonts w:ascii="Times New Roman" w:hAnsi="Times New Roman" w:cs="Times New Roman"/>
          <w:color w:val="000000" w:themeColor="text1"/>
          <w:sz w:val="24"/>
          <w:szCs w:val="24"/>
        </w:rPr>
        <w:t xml:space="preserve">bông </w:t>
      </w:r>
      <w:r w:rsidR="00A052AF" w:rsidRPr="00A052AF">
        <w:rPr>
          <w:rFonts w:ascii="Times New Roman" w:hAnsi="Times New Roman" w:cs="Times New Roman"/>
          <w:color w:val="000000" w:themeColor="text1"/>
          <w:sz w:val="24"/>
          <w:szCs w:val="24"/>
        </w:rPr>
        <w:t xml:space="preserve">hoa hồng. </w:t>
      </w:r>
      <w:r w:rsidR="00A3422F">
        <w:rPr>
          <w:rFonts w:ascii="Times New Roman" w:hAnsi="Times New Roman" w:cs="Times New Roman"/>
          <w:color w:val="000000" w:themeColor="text1"/>
          <w:sz w:val="24"/>
          <w:szCs w:val="24"/>
        </w:rPr>
        <w:t>C</w:t>
      </w:r>
      <w:r w:rsidR="00A052AF">
        <w:rPr>
          <w:rFonts w:ascii="Times New Roman" w:hAnsi="Times New Roman" w:cs="Times New Roman"/>
          <w:color w:val="000000" w:themeColor="text1"/>
          <w:sz w:val="24"/>
          <w:szCs w:val="24"/>
        </w:rPr>
        <w:t xml:space="preserve">ác biểu đồ </w:t>
      </w:r>
      <w:r w:rsidR="00A052AF" w:rsidRPr="00A052AF">
        <w:rPr>
          <w:rFonts w:ascii="Times New Roman" w:hAnsi="Times New Roman" w:cs="Times New Roman"/>
          <w:color w:val="000000" w:themeColor="text1"/>
          <w:sz w:val="24"/>
          <w:szCs w:val="24"/>
        </w:rPr>
        <w:t xml:space="preserve">có thể lớn hơn và tổng quát hơn — </w:t>
      </w:r>
      <w:r w:rsidR="00A3422F">
        <w:rPr>
          <w:rFonts w:ascii="Times New Roman" w:hAnsi="Times New Roman" w:cs="Times New Roman"/>
          <w:color w:val="000000" w:themeColor="text1"/>
          <w:sz w:val="24"/>
          <w:szCs w:val="24"/>
        </w:rPr>
        <w:t xml:space="preserve">như </w:t>
      </w:r>
      <w:r w:rsidR="00A052AF">
        <w:rPr>
          <w:rFonts w:ascii="Times New Roman" w:hAnsi="Times New Roman" w:cs="Times New Roman"/>
          <w:color w:val="000000" w:themeColor="text1"/>
          <w:sz w:val="24"/>
          <w:szCs w:val="24"/>
        </w:rPr>
        <w:t xml:space="preserve">biểu </w:t>
      </w:r>
      <w:r w:rsidR="00A052AF" w:rsidRPr="00A052AF">
        <w:rPr>
          <w:rFonts w:ascii="Times New Roman" w:hAnsi="Times New Roman" w:cs="Times New Roman"/>
          <w:color w:val="000000" w:themeColor="text1"/>
          <w:sz w:val="24"/>
          <w:szCs w:val="24"/>
        </w:rPr>
        <w:t xml:space="preserve">đồ uống hoặc </w:t>
      </w:r>
      <w:r w:rsidR="00A052AF">
        <w:rPr>
          <w:rFonts w:ascii="Times New Roman" w:hAnsi="Times New Roman" w:cs="Times New Roman"/>
          <w:color w:val="000000" w:themeColor="text1"/>
          <w:sz w:val="24"/>
          <w:szCs w:val="24"/>
        </w:rPr>
        <w:t xml:space="preserve">biểu </w:t>
      </w:r>
      <w:r w:rsidR="00A052AF" w:rsidRPr="00A052AF">
        <w:rPr>
          <w:rFonts w:ascii="Times New Roman" w:hAnsi="Times New Roman" w:cs="Times New Roman"/>
          <w:color w:val="000000" w:themeColor="text1"/>
          <w:sz w:val="24"/>
          <w:szCs w:val="24"/>
        </w:rPr>
        <w:t xml:space="preserve">đồ phân loại thực vật. Như chúng ta đã </w:t>
      </w:r>
      <w:r w:rsidR="00A052AF">
        <w:rPr>
          <w:rFonts w:ascii="Times New Roman" w:hAnsi="Times New Roman" w:cs="Times New Roman"/>
          <w:color w:val="000000" w:themeColor="text1"/>
          <w:sz w:val="24"/>
          <w:szCs w:val="24"/>
        </w:rPr>
        <w:t xml:space="preserve">thấy </w:t>
      </w:r>
      <w:r w:rsidR="00A052AF" w:rsidRPr="00A052AF">
        <w:rPr>
          <w:rFonts w:ascii="Times New Roman" w:hAnsi="Times New Roman" w:cs="Times New Roman"/>
          <w:color w:val="000000" w:themeColor="text1"/>
          <w:sz w:val="24"/>
          <w:szCs w:val="24"/>
        </w:rPr>
        <w:t xml:space="preserve">trong phần trước về phát triển não bộ, quá trình suy nghĩ của một người trở nên có tổ chức hơn và các </w:t>
      </w:r>
      <w:r w:rsidR="00A052AF">
        <w:rPr>
          <w:rFonts w:ascii="Times New Roman" w:hAnsi="Times New Roman" w:cs="Times New Roman"/>
          <w:color w:val="000000" w:themeColor="text1"/>
          <w:sz w:val="24"/>
          <w:szCs w:val="24"/>
        </w:rPr>
        <w:t xml:space="preserve">biểu đồ </w:t>
      </w:r>
      <w:r w:rsidR="00A052AF" w:rsidRPr="00A052AF">
        <w:rPr>
          <w:rFonts w:ascii="Times New Roman" w:hAnsi="Times New Roman" w:cs="Times New Roman"/>
          <w:color w:val="000000" w:themeColor="text1"/>
          <w:sz w:val="24"/>
          <w:szCs w:val="24"/>
        </w:rPr>
        <w:t xml:space="preserve">mới </w:t>
      </w:r>
      <w:r w:rsidR="00A052AF">
        <w:rPr>
          <w:rFonts w:ascii="Times New Roman" w:hAnsi="Times New Roman" w:cs="Times New Roman"/>
          <w:color w:val="000000" w:themeColor="text1"/>
          <w:sz w:val="24"/>
          <w:szCs w:val="24"/>
        </w:rPr>
        <w:t xml:space="preserve">được </w:t>
      </w:r>
      <w:r w:rsidR="00A052AF" w:rsidRPr="00A052AF">
        <w:rPr>
          <w:rFonts w:ascii="Times New Roman" w:hAnsi="Times New Roman" w:cs="Times New Roman"/>
          <w:color w:val="000000" w:themeColor="text1"/>
          <w:sz w:val="24"/>
          <w:szCs w:val="24"/>
        </w:rPr>
        <w:t xml:space="preserve">phát triển để đáp ứng </w:t>
      </w:r>
      <w:r w:rsidR="00A052AF">
        <w:rPr>
          <w:rFonts w:ascii="Times New Roman" w:hAnsi="Times New Roman" w:cs="Times New Roman"/>
          <w:color w:val="000000" w:themeColor="text1"/>
          <w:sz w:val="24"/>
          <w:szCs w:val="24"/>
        </w:rPr>
        <w:t xml:space="preserve">các trải </w:t>
      </w:r>
      <w:r w:rsidR="00A052AF" w:rsidRPr="00A052AF">
        <w:rPr>
          <w:rFonts w:ascii="Times New Roman" w:hAnsi="Times New Roman" w:cs="Times New Roman"/>
          <w:color w:val="000000" w:themeColor="text1"/>
          <w:sz w:val="24"/>
          <w:szCs w:val="24"/>
        </w:rPr>
        <w:t xml:space="preserve">nghiệm của họ. Hành vi cũng trở nên </w:t>
      </w:r>
      <w:r w:rsidR="00A052AF">
        <w:rPr>
          <w:rFonts w:ascii="Times New Roman" w:hAnsi="Times New Roman" w:cs="Times New Roman"/>
          <w:color w:val="000000" w:themeColor="text1"/>
          <w:sz w:val="24"/>
          <w:szCs w:val="24"/>
        </w:rPr>
        <w:t>phức tạp</w:t>
      </w:r>
      <w:r w:rsidR="00A052AF" w:rsidRPr="00A052AF">
        <w:rPr>
          <w:rFonts w:ascii="Times New Roman" w:hAnsi="Times New Roman" w:cs="Times New Roman"/>
          <w:color w:val="000000" w:themeColor="text1"/>
          <w:sz w:val="24"/>
          <w:szCs w:val="24"/>
        </w:rPr>
        <w:t xml:space="preserve"> hơn và phù hợp hơn với các tình huống cụ thể.</w:t>
      </w:r>
    </w:p>
    <w:p w14:paraId="4A6B0274" w14:textId="697AED75" w:rsidR="00F20D75" w:rsidRPr="00605503" w:rsidRDefault="00A3422F" w:rsidP="00605503">
      <w:pPr>
        <w:pStyle w:val="bodytext"/>
        <w:widowControl/>
        <w:spacing w:line="480" w:lineRule="auto"/>
        <w:ind w:firstLine="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2"/>
        </w:rPr>
        <w:lastRenderedPageBreak/>
        <w:t>Thích nghi</w:t>
      </w:r>
      <w:r w:rsidR="004014E3" w:rsidRPr="00C876FF">
        <w:rPr>
          <w:rFonts w:ascii="Times New Roman" w:hAnsi="Times New Roman" w:cs="Times New Roman"/>
          <w:b/>
          <w:color w:val="000000" w:themeColor="text1"/>
          <w:sz w:val="24"/>
          <w:szCs w:val="22"/>
        </w:rPr>
        <w:t xml:space="preserve"> </w:t>
      </w:r>
      <w:r w:rsidRPr="00A3422F">
        <w:rPr>
          <w:rFonts w:ascii="Times New Roman" w:hAnsi="Times New Roman" w:cs="Times New Roman"/>
          <w:color w:val="000000" w:themeColor="text1"/>
          <w:sz w:val="24"/>
          <w:szCs w:val="24"/>
        </w:rPr>
        <w:t>Ngoài xu hướng tổ chức cấu trúc tâm lý của mình, con người cũng thừa hưởng xu hướng thích nghi với môi trường. Hai quá trình cơ bản liên quan đến sự thích nghi</w:t>
      </w:r>
      <w:r>
        <w:rPr>
          <w:rFonts w:ascii="Times New Roman" w:hAnsi="Times New Roman" w:cs="Times New Roman"/>
          <w:color w:val="000000" w:themeColor="text1"/>
          <w:sz w:val="24"/>
          <w:szCs w:val="24"/>
        </w:rPr>
        <w:t xml:space="preserve"> là</w:t>
      </w:r>
      <w:r w:rsidRPr="00A3422F">
        <w:rPr>
          <w:rFonts w:ascii="Times New Roman" w:hAnsi="Times New Roman" w:cs="Times New Roman"/>
          <w:color w:val="000000" w:themeColor="text1"/>
          <w:sz w:val="24"/>
          <w:szCs w:val="24"/>
        </w:rPr>
        <w:t xml:space="preserve">: đồng hóa và </w:t>
      </w:r>
      <w:r>
        <w:rPr>
          <w:rFonts w:ascii="Times New Roman" w:hAnsi="Times New Roman" w:cs="Times New Roman"/>
          <w:color w:val="000000" w:themeColor="text1"/>
          <w:sz w:val="24"/>
          <w:szCs w:val="24"/>
        </w:rPr>
        <w:t>điều ứng</w:t>
      </w:r>
      <w:r w:rsidRPr="00A3422F">
        <w:rPr>
          <w:rFonts w:ascii="Times New Roman" w:hAnsi="Times New Roman" w:cs="Times New Roman"/>
          <w:color w:val="000000" w:themeColor="text1"/>
          <w:sz w:val="24"/>
          <w:szCs w:val="24"/>
        </w:rPr>
        <w:t>.</w:t>
      </w:r>
    </w:p>
    <w:p w14:paraId="064A0292" w14:textId="7A64DE2A" w:rsidR="00F20D75" w:rsidRPr="00605503" w:rsidRDefault="00A3422F" w:rsidP="00605503">
      <w:pPr>
        <w:pStyle w:val="bodytext"/>
        <w:widowControl/>
        <w:spacing w:line="480" w:lineRule="auto"/>
        <w:ind w:firstLine="432"/>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Đồng hoá</w:t>
      </w:r>
      <w:r w:rsidR="00F20D75" w:rsidRPr="00605503">
        <w:rPr>
          <w:rFonts w:ascii="Times New Roman" w:hAnsi="Times New Roman" w:cs="Times New Roman"/>
          <w:color w:val="000000" w:themeColor="text1"/>
          <w:sz w:val="24"/>
          <w:szCs w:val="24"/>
        </w:rPr>
        <w:t xml:space="preserve"> </w:t>
      </w:r>
      <w:r w:rsidRPr="00A3422F">
        <w:rPr>
          <w:rFonts w:ascii="Times New Roman" w:hAnsi="Times New Roman" w:cs="Times New Roman"/>
          <w:color w:val="000000" w:themeColor="text1"/>
          <w:sz w:val="24"/>
          <w:szCs w:val="24"/>
        </w:rPr>
        <w:t xml:space="preserve">diễn ra khi người </w:t>
      </w:r>
      <w:r>
        <w:rPr>
          <w:rFonts w:ascii="Times New Roman" w:hAnsi="Times New Roman" w:cs="Times New Roman"/>
          <w:color w:val="000000" w:themeColor="text1"/>
          <w:sz w:val="24"/>
          <w:szCs w:val="24"/>
        </w:rPr>
        <w:t xml:space="preserve">ta </w:t>
      </w:r>
      <w:r w:rsidRPr="00A3422F">
        <w:rPr>
          <w:rFonts w:ascii="Times New Roman" w:hAnsi="Times New Roman" w:cs="Times New Roman"/>
          <w:color w:val="000000" w:themeColor="text1"/>
          <w:sz w:val="24"/>
          <w:szCs w:val="24"/>
        </w:rPr>
        <w:t xml:space="preserve">sử dụng các </w:t>
      </w:r>
      <w:r>
        <w:rPr>
          <w:rFonts w:ascii="Times New Roman" w:hAnsi="Times New Roman" w:cs="Times New Roman"/>
          <w:color w:val="000000" w:themeColor="text1"/>
          <w:sz w:val="24"/>
          <w:szCs w:val="24"/>
        </w:rPr>
        <w:t xml:space="preserve">biểu đồ </w:t>
      </w:r>
      <w:r w:rsidR="0074143E">
        <w:rPr>
          <w:rFonts w:ascii="Times New Roman" w:hAnsi="Times New Roman" w:cs="Times New Roman"/>
          <w:color w:val="000000" w:themeColor="text1"/>
          <w:sz w:val="24"/>
          <w:szCs w:val="24"/>
        </w:rPr>
        <w:t xml:space="preserve">đang </w:t>
      </w:r>
      <w:r w:rsidRPr="00A3422F">
        <w:rPr>
          <w:rFonts w:ascii="Times New Roman" w:hAnsi="Times New Roman" w:cs="Times New Roman"/>
          <w:color w:val="000000" w:themeColor="text1"/>
          <w:sz w:val="24"/>
          <w:szCs w:val="24"/>
        </w:rPr>
        <w:t xml:space="preserve">có </w:t>
      </w:r>
      <w:r w:rsidR="0074143E">
        <w:rPr>
          <w:rFonts w:ascii="Times New Roman" w:hAnsi="Times New Roman" w:cs="Times New Roman"/>
          <w:color w:val="000000" w:themeColor="text1"/>
          <w:sz w:val="24"/>
          <w:szCs w:val="24"/>
        </w:rPr>
        <w:t xml:space="preserve">sẵn </w:t>
      </w:r>
      <w:r w:rsidRPr="00A3422F">
        <w:rPr>
          <w:rFonts w:ascii="Times New Roman" w:hAnsi="Times New Roman" w:cs="Times New Roman"/>
          <w:color w:val="000000" w:themeColor="text1"/>
          <w:sz w:val="24"/>
          <w:szCs w:val="24"/>
        </w:rPr>
        <w:t xml:space="preserve">để hiểu các sự kiện trong thế giới của họ. Đồng hóa liên quan đến việc cố gắng hiểu </w:t>
      </w:r>
      <w:r>
        <w:rPr>
          <w:rFonts w:ascii="Times New Roman" w:hAnsi="Times New Roman" w:cs="Times New Roman"/>
          <w:color w:val="000000" w:themeColor="text1"/>
          <w:sz w:val="24"/>
          <w:szCs w:val="24"/>
        </w:rPr>
        <w:t xml:space="preserve">một </w:t>
      </w:r>
      <w:r w:rsidRPr="00A3422F">
        <w:rPr>
          <w:rFonts w:ascii="Times New Roman" w:hAnsi="Times New Roman" w:cs="Times New Roman"/>
          <w:color w:val="000000" w:themeColor="text1"/>
          <w:sz w:val="24"/>
          <w:szCs w:val="24"/>
        </w:rPr>
        <w:t xml:space="preserve">điều gì đó mới bằng cách lắp nó vào những gì chúng ta đã biết. Đôi khi, chúng ta có thể phải bóp méo thông tin mới để làm cho nó phù hợp. Ví dụ, nhiều </w:t>
      </w:r>
      <w:r w:rsidR="0074143E">
        <w:rPr>
          <w:rFonts w:ascii="Times New Roman" w:hAnsi="Times New Roman" w:cs="Times New Roman"/>
          <w:color w:val="000000" w:themeColor="text1"/>
          <w:sz w:val="24"/>
          <w:szCs w:val="24"/>
        </w:rPr>
        <w:t xml:space="preserve">đứa </w:t>
      </w:r>
      <w:r w:rsidRPr="00A3422F">
        <w:rPr>
          <w:rFonts w:ascii="Times New Roman" w:hAnsi="Times New Roman" w:cs="Times New Roman"/>
          <w:color w:val="000000" w:themeColor="text1"/>
          <w:sz w:val="24"/>
          <w:szCs w:val="24"/>
        </w:rPr>
        <w:t xml:space="preserve">trẻ </w:t>
      </w:r>
      <w:r w:rsidR="0074143E" w:rsidRPr="00A3422F">
        <w:rPr>
          <w:rFonts w:ascii="Times New Roman" w:hAnsi="Times New Roman" w:cs="Times New Roman"/>
          <w:color w:val="000000" w:themeColor="text1"/>
          <w:sz w:val="24"/>
          <w:szCs w:val="24"/>
        </w:rPr>
        <w:t xml:space="preserve">lần đầu tiên </w:t>
      </w:r>
      <w:r w:rsidRPr="00A3422F">
        <w:rPr>
          <w:rFonts w:ascii="Times New Roman" w:hAnsi="Times New Roman" w:cs="Times New Roman"/>
          <w:color w:val="000000" w:themeColor="text1"/>
          <w:sz w:val="24"/>
          <w:szCs w:val="24"/>
        </w:rPr>
        <w:t xml:space="preserve">nhìn thấy một con </w:t>
      </w:r>
      <w:r w:rsidR="0074143E">
        <w:rPr>
          <w:rFonts w:ascii="Times New Roman" w:hAnsi="Times New Roman" w:cs="Times New Roman"/>
          <w:color w:val="000000" w:themeColor="text1"/>
          <w:sz w:val="24"/>
          <w:szCs w:val="24"/>
        </w:rPr>
        <w:t>chuột túi</w:t>
      </w:r>
      <w:r w:rsidRPr="00A3422F">
        <w:rPr>
          <w:rFonts w:ascii="Times New Roman" w:hAnsi="Times New Roman" w:cs="Times New Roman"/>
          <w:color w:val="000000" w:themeColor="text1"/>
          <w:sz w:val="24"/>
          <w:szCs w:val="24"/>
        </w:rPr>
        <w:t xml:space="preserve">, chúng gọi nó là một con chó. </w:t>
      </w:r>
      <w:r w:rsidR="0074143E">
        <w:rPr>
          <w:rFonts w:ascii="Times New Roman" w:hAnsi="Times New Roman" w:cs="Times New Roman"/>
          <w:color w:val="000000" w:themeColor="text1"/>
          <w:sz w:val="24"/>
          <w:szCs w:val="24"/>
        </w:rPr>
        <w:t xml:space="preserve">Chúng </w:t>
      </w:r>
      <w:r w:rsidRPr="00A3422F">
        <w:rPr>
          <w:rFonts w:ascii="Times New Roman" w:hAnsi="Times New Roman" w:cs="Times New Roman"/>
          <w:color w:val="000000" w:themeColor="text1"/>
          <w:sz w:val="24"/>
          <w:szCs w:val="24"/>
        </w:rPr>
        <w:t xml:space="preserve">cố gắng kết hợp trải nghiệm mới với một </w:t>
      </w:r>
      <w:r w:rsidR="0074143E">
        <w:rPr>
          <w:rFonts w:ascii="Times New Roman" w:hAnsi="Times New Roman" w:cs="Times New Roman"/>
          <w:color w:val="000000" w:themeColor="text1"/>
          <w:sz w:val="24"/>
          <w:szCs w:val="24"/>
        </w:rPr>
        <w:t xml:space="preserve">biểu </w:t>
      </w:r>
      <w:r w:rsidRPr="00A3422F">
        <w:rPr>
          <w:rFonts w:ascii="Times New Roman" w:hAnsi="Times New Roman" w:cs="Times New Roman"/>
          <w:color w:val="000000" w:themeColor="text1"/>
          <w:sz w:val="24"/>
          <w:szCs w:val="24"/>
        </w:rPr>
        <w:t xml:space="preserve">đồ nhận dạng động </w:t>
      </w:r>
      <w:r w:rsidR="0074143E">
        <w:rPr>
          <w:rFonts w:ascii="Times New Roman" w:hAnsi="Times New Roman" w:cs="Times New Roman"/>
          <w:color w:val="000000" w:themeColor="text1"/>
          <w:sz w:val="24"/>
          <w:szCs w:val="24"/>
        </w:rPr>
        <w:t>đang có sẵn</w:t>
      </w:r>
      <w:r w:rsidRPr="00A3422F">
        <w:rPr>
          <w:rFonts w:ascii="Times New Roman" w:hAnsi="Times New Roman" w:cs="Times New Roman"/>
          <w:color w:val="000000" w:themeColor="text1"/>
          <w:sz w:val="24"/>
          <w:szCs w:val="24"/>
        </w:rPr>
        <w:t>.</w:t>
      </w:r>
    </w:p>
    <w:p w14:paraId="6F2EEAA8" w14:textId="74A5A63B" w:rsidR="00A30B03" w:rsidRPr="00605503" w:rsidRDefault="0074143E" w:rsidP="00605503">
      <w:pPr>
        <w:pStyle w:val="bodytext"/>
        <w:widowControl/>
        <w:spacing w:line="48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Điều ứng</w:t>
      </w:r>
      <w:r w:rsidR="00F20D75" w:rsidRPr="006055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diễn ra khi một người thay đổi các biểu đồ có sẵn để đáp ứng một tình huống mới</w:t>
      </w:r>
      <w:r w:rsidR="00F20D75" w:rsidRPr="00605503">
        <w:rPr>
          <w:rFonts w:ascii="Times New Roman" w:hAnsi="Times New Roman" w:cs="Times New Roman"/>
          <w:color w:val="000000" w:themeColor="text1"/>
          <w:sz w:val="24"/>
          <w:szCs w:val="24"/>
        </w:rPr>
        <w:t xml:space="preserve">. </w:t>
      </w:r>
      <w:r w:rsidRPr="0074143E">
        <w:rPr>
          <w:rFonts w:ascii="Times New Roman" w:hAnsi="Times New Roman" w:cs="Times New Roman"/>
          <w:color w:val="000000" w:themeColor="text1"/>
          <w:sz w:val="24"/>
          <w:szCs w:val="24"/>
        </w:rPr>
        <w:t xml:space="preserve">Nếu không thể tạo ra </w:t>
      </w:r>
      <w:r>
        <w:rPr>
          <w:rFonts w:ascii="Times New Roman" w:hAnsi="Times New Roman" w:cs="Times New Roman"/>
          <w:color w:val="000000" w:themeColor="text1"/>
          <w:sz w:val="24"/>
          <w:szCs w:val="24"/>
        </w:rPr>
        <w:t xml:space="preserve">dữ liệu </w:t>
      </w:r>
      <w:r w:rsidRPr="0074143E">
        <w:rPr>
          <w:rFonts w:ascii="Times New Roman" w:hAnsi="Times New Roman" w:cs="Times New Roman"/>
          <w:color w:val="000000" w:themeColor="text1"/>
          <w:sz w:val="24"/>
          <w:szCs w:val="24"/>
        </w:rPr>
        <w:t xml:space="preserve">phù hợp với bất kỳ </w:t>
      </w:r>
      <w:r>
        <w:rPr>
          <w:rFonts w:ascii="Times New Roman" w:hAnsi="Times New Roman" w:cs="Times New Roman"/>
          <w:color w:val="000000" w:themeColor="text1"/>
          <w:sz w:val="24"/>
          <w:szCs w:val="24"/>
        </w:rPr>
        <w:t xml:space="preserve">biểu đồ có sẵn </w:t>
      </w:r>
      <w:r w:rsidRPr="0074143E">
        <w:rPr>
          <w:rFonts w:ascii="Times New Roman" w:hAnsi="Times New Roman" w:cs="Times New Roman"/>
          <w:color w:val="000000" w:themeColor="text1"/>
          <w:sz w:val="24"/>
          <w:szCs w:val="24"/>
        </w:rPr>
        <w:t xml:space="preserve">nào, thì phải phát triển các cấu trúc </w:t>
      </w:r>
      <w:r>
        <w:rPr>
          <w:rFonts w:ascii="Times New Roman" w:hAnsi="Times New Roman" w:cs="Times New Roman"/>
          <w:color w:val="000000" w:themeColor="text1"/>
          <w:sz w:val="24"/>
          <w:szCs w:val="24"/>
        </w:rPr>
        <w:t>tinh thần phù</w:t>
      </w:r>
      <w:r w:rsidRPr="0074143E">
        <w:rPr>
          <w:rFonts w:ascii="Times New Roman" w:hAnsi="Times New Roman" w:cs="Times New Roman"/>
          <w:color w:val="000000" w:themeColor="text1"/>
          <w:sz w:val="24"/>
          <w:szCs w:val="24"/>
        </w:rPr>
        <w:t xml:space="preserve"> hợp hơn. Chúng ta điều chỉnh suy nghĩ của mình để phù hợp với thông tin mới, thay vì điều chỉnh thông tin để phù hợp với suy nghĩ của mình. Trẻ em </w:t>
      </w:r>
      <w:r>
        <w:rPr>
          <w:rFonts w:ascii="Times New Roman" w:hAnsi="Times New Roman" w:cs="Times New Roman"/>
          <w:color w:val="000000" w:themeColor="text1"/>
          <w:sz w:val="24"/>
          <w:szCs w:val="24"/>
        </w:rPr>
        <w:t xml:space="preserve">thể hiện sự điều ứng </w:t>
      </w:r>
      <w:r w:rsidRPr="0074143E">
        <w:rPr>
          <w:rFonts w:ascii="Times New Roman" w:hAnsi="Times New Roman" w:cs="Times New Roman"/>
          <w:color w:val="000000" w:themeColor="text1"/>
          <w:sz w:val="24"/>
          <w:szCs w:val="24"/>
        </w:rPr>
        <w:t xml:space="preserve">khi chúng thêm </w:t>
      </w:r>
      <w:r>
        <w:rPr>
          <w:rFonts w:ascii="Times New Roman" w:hAnsi="Times New Roman" w:cs="Times New Roman"/>
          <w:color w:val="000000" w:themeColor="text1"/>
          <w:sz w:val="24"/>
          <w:szCs w:val="24"/>
        </w:rPr>
        <w:t xml:space="preserve">biểu </w:t>
      </w:r>
      <w:r w:rsidRPr="0074143E">
        <w:rPr>
          <w:rFonts w:ascii="Times New Roman" w:hAnsi="Times New Roman" w:cs="Times New Roman"/>
          <w:color w:val="000000" w:themeColor="text1"/>
          <w:sz w:val="24"/>
          <w:szCs w:val="24"/>
        </w:rPr>
        <w:t>đồ nhận dạng chuột túi vào hệ thống nhận dạng động vật khác của chúng.</w:t>
      </w:r>
    </w:p>
    <w:p w14:paraId="4AC392E9" w14:textId="720A52EB" w:rsidR="00F20D75" w:rsidRPr="00605503" w:rsidRDefault="00F315DA" w:rsidP="00605503">
      <w:pPr>
        <w:pStyle w:val="bodytext"/>
        <w:widowControl/>
        <w:spacing w:line="480" w:lineRule="auto"/>
        <w:ind w:firstLine="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 </w:t>
      </w:r>
      <w:r w:rsidR="0074143E" w:rsidRPr="0074143E">
        <w:rPr>
          <w:rFonts w:ascii="Times New Roman" w:hAnsi="Times New Roman" w:cs="Times New Roman"/>
          <w:color w:val="000000" w:themeColor="text1"/>
          <w:sz w:val="24"/>
          <w:szCs w:val="24"/>
        </w:rPr>
        <w:t xml:space="preserve">người thích nghi với môi trường ngày càng phức tạp của </w:t>
      </w:r>
      <w:r>
        <w:rPr>
          <w:rFonts w:ascii="Times New Roman" w:hAnsi="Times New Roman" w:cs="Times New Roman"/>
          <w:color w:val="000000" w:themeColor="text1"/>
          <w:sz w:val="24"/>
          <w:szCs w:val="24"/>
        </w:rPr>
        <w:t xml:space="preserve">mình </w:t>
      </w:r>
      <w:r w:rsidR="0074143E" w:rsidRPr="0074143E">
        <w:rPr>
          <w:rFonts w:ascii="Times New Roman" w:hAnsi="Times New Roman" w:cs="Times New Roman"/>
          <w:color w:val="000000" w:themeColor="text1"/>
          <w:sz w:val="24"/>
          <w:szCs w:val="24"/>
        </w:rPr>
        <w:t xml:space="preserve">bằng cách sử dụng các </w:t>
      </w:r>
      <w:r>
        <w:rPr>
          <w:rFonts w:ascii="Times New Roman" w:hAnsi="Times New Roman" w:cs="Times New Roman"/>
          <w:color w:val="000000" w:themeColor="text1"/>
          <w:sz w:val="24"/>
          <w:szCs w:val="24"/>
        </w:rPr>
        <w:t xml:space="preserve">biểu đồ </w:t>
      </w:r>
      <w:r w:rsidR="0074143E" w:rsidRPr="0074143E">
        <w:rPr>
          <w:rFonts w:ascii="Times New Roman" w:hAnsi="Times New Roman" w:cs="Times New Roman"/>
          <w:color w:val="000000" w:themeColor="text1"/>
          <w:sz w:val="24"/>
          <w:szCs w:val="24"/>
        </w:rPr>
        <w:t xml:space="preserve">có </w:t>
      </w:r>
      <w:r>
        <w:rPr>
          <w:rFonts w:ascii="Times New Roman" w:hAnsi="Times New Roman" w:cs="Times New Roman"/>
          <w:color w:val="000000" w:themeColor="text1"/>
          <w:sz w:val="24"/>
          <w:szCs w:val="24"/>
        </w:rPr>
        <w:t xml:space="preserve">sẵn </w:t>
      </w:r>
      <w:r w:rsidR="0074143E" w:rsidRPr="0074143E">
        <w:rPr>
          <w:rFonts w:ascii="Times New Roman" w:hAnsi="Times New Roman" w:cs="Times New Roman"/>
          <w:color w:val="000000" w:themeColor="text1"/>
          <w:sz w:val="24"/>
          <w:szCs w:val="24"/>
        </w:rPr>
        <w:t xml:space="preserve">bất cứ khi nào các </w:t>
      </w:r>
      <w:r>
        <w:rPr>
          <w:rFonts w:ascii="Times New Roman" w:hAnsi="Times New Roman" w:cs="Times New Roman"/>
          <w:color w:val="000000" w:themeColor="text1"/>
          <w:sz w:val="24"/>
          <w:szCs w:val="24"/>
        </w:rPr>
        <w:t xml:space="preserve">biểu đồ này phù hợp </w:t>
      </w:r>
      <w:r w:rsidR="0074143E" w:rsidRPr="0074143E">
        <w:rPr>
          <w:rFonts w:ascii="Times New Roman" w:hAnsi="Times New Roman" w:cs="Times New Roman"/>
          <w:color w:val="000000" w:themeColor="text1"/>
          <w:sz w:val="24"/>
          <w:szCs w:val="24"/>
        </w:rPr>
        <w:t xml:space="preserve">(đồng hóa) và bằng cách sửa đổi và thêm vào các </w:t>
      </w:r>
      <w:r>
        <w:rPr>
          <w:rFonts w:ascii="Times New Roman" w:hAnsi="Times New Roman" w:cs="Times New Roman"/>
          <w:color w:val="000000" w:themeColor="text1"/>
          <w:sz w:val="24"/>
          <w:szCs w:val="24"/>
        </w:rPr>
        <w:t xml:space="preserve">biểu đồ </w:t>
      </w:r>
      <w:r w:rsidR="0074143E" w:rsidRPr="0074143E">
        <w:rPr>
          <w:rFonts w:ascii="Times New Roman" w:hAnsi="Times New Roman" w:cs="Times New Roman"/>
          <w:color w:val="000000" w:themeColor="text1"/>
          <w:sz w:val="24"/>
          <w:szCs w:val="24"/>
        </w:rPr>
        <w:t xml:space="preserve">của </w:t>
      </w:r>
      <w:r>
        <w:rPr>
          <w:rFonts w:ascii="Times New Roman" w:hAnsi="Times New Roman" w:cs="Times New Roman"/>
          <w:color w:val="000000" w:themeColor="text1"/>
          <w:sz w:val="24"/>
          <w:szCs w:val="24"/>
        </w:rPr>
        <w:t xml:space="preserve">mình </w:t>
      </w:r>
      <w:r w:rsidR="0074143E" w:rsidRPr="0074143E">
        <w:rPr>
          <w:rFonts w:ascii="Times New Roman" w:hAnsi="Times New Roman" w:cs="Times New Roman"/>
          <w:color w:val="000000" w:themeColor="text1"/>
          <w:sz w:val="24"/>
          <w:szCs w:val="24"/>
        </w:rPr>
        <w:t>khi cần một cái gì đó mới (</w:t>
      </w:r>
      <w:r>
        <w:rPr>
          <w:rFonts w:ascii="Times New Roman" w:hAnsi="Times New Roman" w:cs="Times New Roman"/>
          <w:color w:val="000000" w:themeColor="text1"/>
          <w:sz w:val="24"/>
          <w:szCs w:val="24"/>
        </w:rPr>
        <w:t>điều ứng</w:t>
      </w:r>
      <w:r w:rsidR="0074143E" w:rsidRPr="0074143E">
        <w:rPr>
          <w:rFonts w:ascii="Times New Roman" w:hAnsi="Times New Roman" w:cs="Times New Roman"/>
          <w:color w:val="000000" w:themeColor="text1"/>
          <w:sz w:val="24"/>
          <w:szCs w:val="24"/>
        </w:rPr>
        <w:t xml:space="preserve">). Cả hai quy trình </w:t>
      </w:r>
      <w:r>
        <w:rPr>
          <w:rFonts w:ascii="Times New Roman" w:hAnsi="Times New Roman" w:cs="Times New Roman"/>
          <w:color w:val="000000" w:themeColor="text1"/>
          <w:sz w:val="24"/>
          <w:szCs w:val="24"/>
        </w:rPr>
        <w:t>hầu như lúc nào cũng đều cần thiết</w:t>
      </w:r>
      <w:r w:rsidR="0074143E" w:rsidRPr="0074143E">
        <w:rPr>
          <w:rFonts w:ascii="Times New Roman" w:hAnsi="Times New Roman" w:cs="Times New Roman"/>
          <w:color w:val="000000" w:themeColor="text1"/>
          <w:sz w:val="24"/>
          <w:szCs w:val="24"/>
        </w:rPr>
        <w:t xml:space="preserve">. Ngay cả khi sử dụng một mô hình đã được thiết lập sẵn như hút </w:t>
      </w:r>
      <w:r>
        <w:rPr>
          <w:rFonts w:ascii="Times New Roman" w:hAnsi="Times New Roman" w:cs="Times New Roman"/>
          <w:color w:val="000000" w:themeColor="text1"/>
          <w:sz w:val="24"/>
          <w:szCs w:val="24"/>
        </w:rPr>
        <w:t xml:space="preserve">nước </w:t>
      </w:r>
      <w:r w:rsidR="0074143E" w:rsidRPr="0074143E">
        <w:rPr>
          <w:rFonts w:ascii="Times New Roman" w:hAnsi="Times New Roman" w:cs="Times New Roman"/>
          <w:color w:val="000000" w:themeColor="text1"/>
          <w:sz w:val="24"/>
          <w:szCs w:val="24"/>
        </w:rPr>
        <w:t xml:space="preserve">qua ống hút cũng có thể </w:t>
      </w:r>
      <w:r>
        <w:rPr>
          <w:rFonts w:ascii="Times New Roman" w:hAnsi="Times New Roman" w:cs="Times New Roman"/>
          <w:color w:val="000000" w:themeColor="text1"/>
          <w:sz w:val="24"/>
          <w:szCs w:val="24"/>
        </w:rPr>
        <w:t xml:space="preserve">phải điều ứng </w:t>
      </w:r>
      <w:r w:rsidR="0074143E" w:rsidRPr="0074143E">
        <w:rPr>
          <w:rFonts w:ascii="Times New Roman" w:hAnsi="Times New Roman" w:cs="Times New Roman"/>
          <w:color w:val="000000" w:themeColor="text1"/>
          <w:sz w:val="24"/>
          <w:szCs w:val="24"/>
        </w:rPr>
        <w:t xml:space="preserve">nếu ống hút có kích thước hoặc chiều dài khác với loại bạn quen dùng. Nếu bạn đã thử uống nước trái cây từ hộp nước trái cây, bạn biết rằng bạn phải </w:t>
      </w:r>
      <w:r>
        <w:rPr>
          <w:rFonts w:ascii="Times New Roman" w:hAnsi="Times New Roman" w:cs="Times New Roman"/>
          <w:color w:val="000000" w:themeColor="text1"/>
          <w:sz w:val="24"/>
          <w:szCs w:val="24"/>
        </w:rPr>
        <w:t xml:space="preserve">bổ sung </w:t>
      </w:r>
      <w:r w:rsidR="0074143E" w:rsidRPr="0074143E">
        <w:rPr>
          <w:rFonts w:ascii="Times New Roman" w:hAnsi="Times New Roman" w:cs="Times New Roman"/>
          <w:color w:val="000000" w:themeColor="text1"/>
          <w:sz w:val="24"/>
          <w:szCs w:val="24"/>
        </w:rPr>
        <w:t xml:space="preserve">thêm một kỹ năng mới vào </w:t>
      </w:r>
      <w:r>
        <w:rPr>
          <w:rFonts w:ascii="Times New Roman" w:hAnsi="Times New Roman" w:cs="Times New Roman"/>
          <w:color w:val="000000" w:themeColor="text1"/>
          <w:sz w:val="24"/>
          <w:szCs w:val="24"/>
        </w:rPr>
        <w:t xml:space="preserve">biểu đồ </w:t>
      </w:r>
      <w:r w:rsidR="0074143E" w:rsidRPr="0074143E">
        <w:rPr>
          <w:rFonts w:ascii="Times New Roman" w:hAnsi="Times New Roman" w:cs="Times New Roman"/>
          <w:color w:val="000000" w:themeColor="text1"/>
          <w:sz w:val="24"/>
          <w:szCs w:val="24"/>
        </w:rPr>
        <w:t xml:space="preserve">hút </w:t>
      </w:r>
      <w:r>
        <w:rPr>
          <w:rFonts w:ascii="Times New Roman" w:hAnsi="Times New Roman" w:cs="Times New Roman"/>
          <w:color w:val="000000" w:themeColor="text1"/>
          <w:sz w:val="24"/>
          <w:szCs w:val="24"/>
        </w:rPr>
        <w:t xml:space="preserve">nước </w:t>
      </w:r>
      <w:r w:rsidR="0074143E" w:rsidRPr="0074143E">
        <w:rPr>
          <w:rFonts w:ascii="Times New Roman" w:hAnsi="Times New Roman" w:cs="Times New Roman"/>
          <w:color w:val="000000" w:themeColor="text1"/>
          <w:sz w:val="24"/>
          <w:szCs w:val="24"/>
        </w:rPr>
        <w:t xml:space="preserve">của mình — </w:t>
      </w:r>
      <w:r>
        <w:rPr>
          <w:rFonts w:ascii="Times New Roman" w:hAnsi="Times New Roman" w:cs="Times New Roman"/>
          <w:color w:val="000000" w:themeColor="text1"/>
          <w:sz w:val="24"/>
          <w:szCs w:val="24"/>
        </w:rPr>
        <w:t xml:space="preserve">không </w:t>
      </w:r>
      <w:r w:rsidR="0074143E" w:rsidRPr="0074143E">
        <w:rPr>
          <w:rFonts w:ascii="Times New Roman" w:hAnsi="Times New Roman" w:cs="Times New Roman"/>
          <w:color w:val="000000" w:themeColor="text1"/>
          <w:sz w:val="24"/>
          <w:szCs w:val="24"/>
        </w:rPr>
        <w:t xml:space="preserve">bóp hộp, nếu không nước trái cây </w:t>
      </w:r>
      <w:r>
        <w:rPr>
          <w:rFonts w:ascii="Times New Roman" w:hAnsi="Times New Roman" w:cs="Times New Roman"/>
          <w:color w:val="000000" w:themeColor="text1"/>
          <w:sz w:val="24"/>
          <w:szCs w:val="24"/>
        </w:rPr>
        <w:t xml:space="preserve">sẽ phun </w:t>
      </w:r>
      <w:r w:rsidR="0074143E" w:rsidRPr="0074143E">
        <w:rPr>
          <w:rFonts w:ascii="Times New Roman" w:hAnsi="Times New Roman" w:cs="Times New Roman"/>
          <w:color w:val="000000" w:themeColor="text1"/>
          <w:sz w:val="24"/>
          <w:szCs w:val="24"/>
        </w:rPr>
        <w:t xml:space="preserve">qua ống hút, bay thẳng lên không trung và lên quần áo của bạn. Bất cứ khi nào trải nghiệm mới được đồng </w:t>
      </w:r>
      <w:r w:rsidR="0074143E" w:rsidRPr="0074143E">
        <w:rPr>
          <w:rFonts w:ascii="Times New Roman" w:hAnsi="Times New Roman" w:cs="Times New Roman"/>
          <w:color w:val="000000" w:themeColor="text1"/>
          <w:sz w:val="24"/>
          <w:szCs w:val="24"/>
        </w:rPr>
        <w:lastRenderedPageBreak/>
        <w:t xml:space="preserve">hóa vào một </w:t>
      </w:r>
      <w:r>
        <w:rPr>
          <w:rFonts w:ascii="Times New Roman" w:hAnsi="Times New Roman" w:cs="Times New Roman"/>
          <w:color w:val="000000" w:themeColor="text1"/>
          <w:sz w:val="24"/>
          <w:szCs w:val="24"/>
        </w:rPr>
        <w:t xml:space="preserve">biểu </w:t>
      </w:r>
      <w:r w:rsidR="0074143E" w:rsidRPr="0074143E">
        <w:rPr>
          <w:rFonts w:ascii="Times New Roman" w:hAnsi="Times New Roman" w:cs="Times New Roman"/>
          <w:color w:val="000000" w:themeColor="text1"/>
          <w:sz w:val="24"/>
          <w:szCs w:val="24"/>
        </w:rPr>
        <w:t>đồ có</w:t>
      </w:r>
      <w:r>
        <w:rPr>
          <w:rFonts w:ascii="Times New Roman" w:hAnsi="Times New Roman" w:cs="Times New Roman"/>
          <w:color w:val="000000" w:themeColor="text1"/>
          <w:sz w:val="24"/>
          <w:szCs w:val="24"/>
        </w:rPr>
        <w:t xml:space="preserve"> sẵn</w:t>
      </w:r>
      <w:r w:rsidR="0074143E" w:rsidRPr="0074143E">
        <w:rPr>
          <w:rFonts w:ascii="Times New Roman" w:hAnsi="Times New Roman" w:cs="Times New Roman"/>
          <w:color w:val="000000" w:themeColor="text1"/>
          <w:sz w:val="24"/>
          <w:szCs w:val="24"/>
        </w:rPr>
        <w:t xml:space="preserve">, thì </w:t>
      </w:r>
      <w:r>
        <w:rPr>
          <w:rFonts w:ascii="Times New Roman" w:hAnsi="Times New Roman" w:cs="Times New Roman"/>
          <w:color w:val="000000" w:themeColor="text1"/>
          <w:sz w:val="24"/>
          <w:szCs w:val="24"/>
        </w:rPr>
        <w:t xml:space="preserve">biểu </w:t>
      </w:r>
      <w:r w:rsidR="0074143E" w:rsidRPr="0074143E">
        <w:rPr>
          <w:rFonts w:ascii="Times New Roman" w:hAnsi="Times New Roman" w:cs="Times New Roman"/>
          <w:color w:val="000000" w:themeColor="text1"/>
          <w:sz w:val="24"/>
          <w:szCs w:val="24"/>
        </w:rPr>
        <w:t xml:space="preserve">đồ đó sẽ được mở rộng và thay đổi phần nào, do đó, sự đồng hóa bao gồm một số </w:t>
      </w:r>
      <w:r>
        <w:rPr>
          <w:rFonts w:ascii="Times New Roman" w:hAnsi="Times New Roman" w:cs="Times New Roman"/>
          <w:color w:val="000000" w:themeColor="text1"/>
          <w:sz w:val="24"/>
          <w:szCs w:val="24"/>
        </w:rPr>
        <w:t>sự điều ứng</w:t>
      </w:r>
      <w:r w:rsidR="0074143E" w:rsidRPr="0074143E">
        <w:rPr>
          <w:rFonts w:ascii="Times New Roman" w:hAnsi="Times New Roman" w:cs="Times New Roman"/>
          <w:color w:val="000000" w:themeColor="text1"/>
          <w:sz w:val="24"/>
          <w:szCs w:val="24"/>
        </w:rPr>
        <w:t>.</w:t>
      </w:r>
    </w:p>
    <w:p w14:paraId="4BE7D680" w14:textId="244B5D0C" w:rsidR="00F20D75" w:rsidRPr="00605503" w:rsidRDefault="00F315DA" w:rsidP="00605503">
      <w:pPr>
        <w:pStyle w:val="bodytext"/>
        <w:widowControl/>
        <w:spacing w:line="480" w:lineRule="auto"/>
        <w:ind w:firstLine="432"/>
        <w:rPr>
          <w:rFonts w:ascii="Times New Roman" w:hAnsi="Times New Roman" w:cs="Times New Roman"/>
          <w:color w:val="000000" w:themeColor="text1"/>
          <w:sz w:val="24"/>
          <w:szCs w:val="24"/>
        </w:rPr>
      </w:pPr>
      <w:r w:rsidRPr="00F315DA">
        <w:rPr>
          <w:rFonts w:ascii="Times New Roman" w:hAnsi="Times New Roman" w:cs="Times New Roman"/>
          <w:color w:val="000000" w:themeColor="text1"/>
          <w:sz w:val="24"/>
          <w:szCs w:val="24"/>
        </w:rPr>
        <w:t xml:space="preserve">Có </w:t>
      </w:r>
      <w:r w:rsidR="006276EC">
        <w:rPr>
          <w:rFonts w:ascii="Times New Roman" w:hAnsi="Times New Roman" w:cs="Times New Roman"/>
          <w:color w:val="000000" w:themeColor="text1"/>
          <w:sz w:val="24"/>
          <w:szCs w:val="24"/>
        </w:rPr>
        <w:t xml:space="preserve">nhiều lúc </w:t>
      </w:r>
      <w:r w:rsidRPr="00F315DA">
        <w:rPr>
          <w:rFonts w:ascii="Times New Roman" w:hAnsi="Times New Roman" w:cs="Times New Roman"/>
          <w:color w:val="000000" w:themeColor="text1"/>
          <w:sz w:val="24"/>
          <w:szCs w:val="24"/>
        </w:rPr>
        <w:t xml:space="preserve">cả sự đồng hóa lẫn </w:t>
      </w:r>
      <w:r w:rsidR="006276EC">
        <w:rPr>
          <w:rFonts w:ascii="Times New Roman" w:hAnsi="Times New Roman" w:cs="Times New Roman"/>
          <w:color w:val="000000" w:themeColor="text1"/>
          <w:sz w:val="24"/>
          <w:szCs w:val="24"/>
        </w:rPr>
        <w:t>điều ứng</w:t>
      </w:r>
      <w:r w:rsidRPr="00F315DA">
        <w:rPr>
          <w:rFonts w:ascii="Times New Roman" w:hAnsi="Times New Roman" w:cs="Times New Roman"/>
          <w:color w:val="000000" w:themeColor="text1"/>
          <w:sz w:val="24"/>
          <w:szCs w:val="24"/>
        </w:rPr>
        <w:t xml:space="preserve"> đều không được sử dụng. Nếu người </w:t>
      </w:r>
      <w:r w:rsidR="006276EC">
        <w:rPr>
          <w:rFonts w:ascii="Times New Roman" w:hAnsi="Times New Roman" w:cs="Times New Roman"/>
          <w:color w:val="000000" w:themeColor="text1"/>
          <w:sz w:val="24"/>
          <w:szCs w:val="24"/>
        </w:rPr>
        <w:t xml:space="preserve">ta </w:t>
      </w:r>
      <w:r w:rsidRPr="00F315DA">
        <w:rPr>
          <w:rFonts w:ascii="Times New Roman" w:hAnsi="Times New Roman" w:cs="Times New Roman"/>
          <w:color w:val="000000" w:themeColor="text1"/>
          <w:sz w:val="24"/>
          <w:szCs w:val="24"/>
        </w:rPr>
        <w:t xml:space="preserve">gặp điều gì đó quá xa lạ, họ có thể bỏ qua nó. Kinh nghiệm được </w:t>
      </w:r>
      <w:r w:rsidR="004502E9">
        <w:rPr>
          <w:rFonts w:ascii="Times New Roman" w:hAnsi="Times New Roman" w:cs="Times New Roman"/>
          <w:color w:val="000000" w:themeColor="text1"/>
          <w:sz w:val="24"/>
          <w:szCs w:val="24"/>
        </w:rPr>
        <w:t xml:space="preserve">sàng </w:t>
      </w:r>
      <w:r w:rsidRPr="00F315DA">
        <w:rPr>
          <w:rFonts w:ascii="Times New Roman" w:hAnsi="Times New Roman" w:cs="Times New Roman"/>
          <w:color w:val="000000" w:themeColor="text1"/>
          <w:sz w:val="24"/>
          <w:szCs w:val="24"/>
        </w:rPr>
        <w:t xml:space="preserve">lọc để phù hợp với kiểu suy nghĩ mà một người đang </w:t>
      </w:r>
      <w:r w:rsidR="004502E9">
        <w:rPr>
          <w:rFonts w:ascii="Times New Roman" w:hAnsi="Times New Roman" w:cs="Times New Roman"/>
          <w:color w:val="000000" w:themeColor="text1"/>
          <w:sz w:val="24"/>
          <w:szCs w:val="24"/>
        </w:rPr>
        <w:t xml:space="preserve">thực hiện </w:t>
      </w:r>
      <w:r w:rsidRPr="00F315DA">
        <w:rPr>
          <w:rFonts w:ascii="Times New Roman" w:hAnsi="Times New Roman" w:cs="Times New Roman"/>
          <w:color w:val="000000" w:themeColor="text1"/>
          <w:sz w:val="24"/>
          <w:szCs w:val="24"/>
        </w:rPr>
        <w:t xml:space="preserve">tại một thời điểm nhất định. Ví dụ, nếu bạn tình cờ nghe được một cuộc trò chuyện bằng tiếng nước ngoài, bạn có thể sẽ không cố gắng </w:t>
      </w:r>
      <w:r w:rsidR="004502E9">
        <w:rPr>
          <w:rFonts w:ascii="Times New Roman" w:hAnsi="Times New Roman" w:cs="Times New Roman"/>
          <w:color w:val="000000" w:themeColor="text1"/>
          <w:sz w:val="24"/>
          <w:szCs w:val="24"/>
        </w:rPr>
        <w:t xml:space="preserve">để </w:t>
      </w:r>
      <w:r w:rsidRPr="00F315DA">
        <w:rPr>
          <w:rFonts w:ascii="Times New Roman" w:hAnsi="Times New Roman" w:cs="Times New Roman"/>
          <w:color w:val="000000" w:themeColor="text1"/>
          <w:sz w:val="24"/>
          <w:szCs w:val="24"/>
        </w:rPr>
        <w:t>hiểu cuộc trao đổi đó trừ khi bạn có một số kiến thức về ngôn ngữ này.</w:t>
      </w:r>
    </w:p>
    <w:p w14:paraId="181CCEE2" w14:textId="1B37A5E8" w:rsidR="00F20D75" w:rsidRPr="00605503" w:rsidRDefault="004502E9" w:rsidP="00605503">
      <w:pPr>
        <w:pStyle w:val="DHead"/>
        <w:widowControl/>
        <w:spacing w:before="0"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2"/>
        </w:rPr>
        <w:t>Cân bằng</w:t>
      </w:r>
      <w:r w:rsidR="004C7653" w:rsidRPr="00C876FF">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4"/>
          <w:szCs w:val="24"/>
        </w:rPr>
        <w:t xml:space="preserve">Theo </w:t>
      </w:r>
      <w:r w:rsidR="00F20D75" w:rsidRPr="00605503">
        <w:rPr>
          <w:rFonts w:ascii="Times New Roman" w:hAnsi="Times New Roman" w:cs="Times New Roman"/>
          <w:color w:val="000000" w:themeColor="text1"/>
          <w:sz w:val="24"/>
          <w:szCs w:val="24"/>
        </w:rPr>
        <w:t xml:space="preserve">Piaget, </w:t>
      </w:r>
      <w:r>
        <w:rPr>
          <w:rFonts w:ascii="Times New Roman" w:hAnsi="Times New Roman" w:cs="Times New Roman"/>
          <w:color w:val="000000" w:themeColor="text1"/>
          <w:sz w:val="24"/>
          <w:szCs w:val="24"/>
        </w:rPr>
        <w:t>tổ chức</w:t>
      </w:r>
      <w:r w:rsidR="00F20D75" w:rsidRPr="006055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đồng hoá và điều ứng có thể được xem như một hành động cân bằng phức tạp</w:t>
      </w:r>
      <w:r w:rsidR="00F20D75" w:rsidRPr="006055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Theo thuyết của ông</w:t>
      </w:r>
      <w:r w:rsidR="00F20D75" w:rsidRPr="00605503">
        <w:rPr>
          <w:rFonts w:ascii="Times New Roman" w:hAnsi="Times New Roman" w:cs="Times New Roman"/>
          <w:color w:val="000000" w:themeColor="text1"/>
          <w:sz w:val="24"/>
          <w:szCs w:val="24"/>
        </w:rPr>
        <w:t xml:space="preserve">, </w:t>
      </w:r>
      <w:r w:rsidRPr="004502E9">
        <w:rPr>
          <w:rFonts w:ascii="Times New Roman" w:hAnsi="Times New Roman" w:cs="Times New Roman"/>
          <w:color w:val="000000" w:themeColor="text1"/>
          <w:sz w:val="24"/>
          <w:szCs w:val="24"/>
        </w:rPr>
        <w:t xml:space="preserve">những thay đổi thực tế trong suy nghĩ diễn ra thông qua quá trình </w:t>
      </w:r>
      <w:r w:rsidRPr="004502E9">
        <w:rPr>
          <w:rFonts w:ascii="Times New Roman" w:hAnsi="Times New Roman" w:cs="Times New Roman"/>
          <w:b/>
          <w:color w:val="000000" w:themeColor="text1"/>
          <w:sz w:val="24"/>
          <w:szCs w:val="24"/>
        </w:rPr>
        <w:t>cân bằng</w:t>
      </w:r>
      <w:r w:rsidRPr="004502E9">
        <w:rPr>
          <w:rFonts w:ascii="Times New Roman" w:hAnsi="Times New Roman" w:cs="Times New Roman"/>
          <w:color w:val="000000" w:themeColor="text1"/>
          <w:sz w:val="24"/>
          <w:szCs w:val="24"/>
        </w:rPr>
        <w:t xml:space="preserve"> — hành động tìm kiếm sự cân bằng</w:t>
      </w:r>
      <w:r w:rsidR="00F20D75" w:rsidRPr="00605503">
        <w:rPr>
          <w:rFonts w:ascii="Times New Roman" w:hAnsi="Times New Roman" w:cs="Times New Roman"/>
          <w:color w:val="000000" w:themeColor="text1"/>
          <w:sz w:val="24"/>
          <w:szCs w:val="24"/>
        </w:rPr>
        <w:t xml:space="preserve">. </w:t>
      </w:r>
      <w:r w:rsidRPr="004502E9">
        <w:rPr>
          <w:rFonts w:ascii="Times New Roman" w:hAnsi="Times New Roman" w:cs="Times New Roman"/>
          <w:color w:val="000000" w:themeColor="text1"/>
          <w:sz w:val="24"/>
          <w:szCs w:val="24"/>
        </w:rPr>
        <w:t xml:space="preserve">Piaget giả </w:t>
      </w:r>
      <w:r>
        <w:rPr>
          <w:rFonts w:ascii="Times New Roman" w:hAnsi="Times New Roman" w:cs="Times New Roman"/>
          <w:color w:val="000000" w:themeColor="text1"/>
          <w:sz w:val="24"/>
          <w:szCs w:val="24"/>
        </w:rPr>
        <w:t xml:space="preserve">thiết </w:t>
      </w:r>
      <w:r w:rsidRPr="004502E9">
        <w:rPr>
          <w:rFonts w:ascii="Times New Roman" w:hAnsi="Times New Roman" w:cs="Times New Roman"/>
          <w:color w:val="000000" w:themeColor="text1"/>
          <w:sz w:val="24"/>
          <w:szCs w:val="24"/>
        </w:rPr>
        <w:t xml:space="preserve">rằng </w:t>
      </w:r>
      <w:r>
        <w:rPr>
          <w:rFonts w:ascii="Times New Roman" w:hAnsi="Times New Roman" w:cs="Times New Roman"/>
          <w:color w:val="000000" w:themeColor="text1"/>
          <w:sz w:val="24"/>
          <w:szCs w:val="24"/>
        </w:rPr>
        <w:t xml:space="preserve">con </w:t>
      </w:r>
      <w:r w:rsidRPr="004502E9">
        <w:rPr>
          <w:rFonts w:ascii="Times New Roman" w:hAnsi="Times New Roman" w:cs="Times New Roman"/>
          <w:color w:val="000000" w:themeColor="text1"/>
          <w:sz w:val="24"/>
          <w:szCs w:val="24"/>
        </w:rPr>
        <w:t xml:space="preserve">người liên tục kiểm tra tính đầy đủ của các quá trình tư duy của </w:t>
      </w:r>
      <w:r>
        <w:rPr>
          <w:rFonts w:ascii="Times New Roman" w:hAnsi="Times New Roman" w:cs="Times New Roman"/>
          <w:color w:val="000000" w:themeColor="text1"/>
          <w:sz w:val="24"/>
          <w:szCs w:val="24"/>
        </w:rPr>
        <w:t xml:space="preserve">mình </w:t>
      </w:r>
      <w:r w:rsidRPr="004502E9">
        <w:rPr>
          <w:rFonts w:ascii="Times New Roman" w:hAnsi="Times New Roman" w:cs="Times New Roman"/>
          <w:color w:val="000000" w:themeColor="text1"/>
          <w:sz w:val="24"/>
          <w:szCs w:val="24"/>
        </w:rPr>
        <w:t xml:space="preserve">để đạt được sự cân bằng đó. Tuy nhiên, mức độ </w:t>
      </w:r>
      <w:r>
        <w:rPr>
          <w:rFonts w:ascii="Times New Roman" w:hAnsi="Times New Roman" w:cs="Times New Roman"/>
          <w:color w:val="000000" w:themeColor="text1"/>
          <w:sz w:val="24"/>
          <w:szCs w:val="24"/>
        </w:rPr>
        <w:t xml:space="preserve">mất cân bằng </w:t>
      </w:r>
      <w:r w:rsidRPr="004502E9">
        <w:rPr>
          <w:rFonts w:ascii="Times New Roman" w:hAnsi="Times New Roman" w:cs="Times New Roman"/>
          <w:color w:val="000000" w:themeColor="text1"/>
          <w:sz w:val="24"/>
          <w:szCs w:val="24"/>
        </w:rPr>
        <w:t xml:space="preserve">phải tối ưu </w:t>
      </w:r>
      <w:r w:rsidR="00CE16D2">
        <w:rPr>
          <w:rFonts w:ascii="Times New Roman" w:hAnsi="Times New Roman" w:cs="Times New Roman"/>
          <w:color w:val="000000" w:themeColor="text1"/>
          <w:sz w:val="24"/>
          <w:szCs w:val="24"/>
        </w:rPr>
        <w:t>–</w:t>
      </w:r>
      <w:r w:rsidRPr="004502E9">
        <w:rPr>
          <w:rFonts w:ascii="Times New Roman" w:hAnsi="Times New Roman" w:cs="Times New Roman"/>
          <w:color w:val="000000" w:themeColor="text1"/>
          <w:sz w:val="24"/>
          <w:szCs w:val="24"/>
        </w:rPr>
        <w:t xml:space="preserve"> </w:t>
      </w:r>
      <w:r w:rsidR="00CE16D2">
        <w:rPr>
          <w:rFonts w:ascii="Times New Roman" w:hAnsi="Times New Roman" w:cs="Times New Roman"/>
          <w:color w:val="000000" w:themeColor="text1"/>
          <w:sz w:val="24"/>
          <w:szCs w:val="24"/>
        </w:rPr>
        <w:t xml:space="preserve">nếu </w:t>
      </w:r>
      <w:r w:rsidRPr="004502E9">
        <w:rPr>
          <w:rFonts w:ascii="Times New Roman" w:hAnsi="Times New Roman" w:cs="Times New Roman"/>
          <w:color w:val="000000" w:themeColor="text1"/>
          <w:sz w:val="24"/>
          <w:szCs w:val="24"/>
        </w:rPr>
        <w:t xml:space="preserve">quá ít, </w:t>
      </w:r>
      <w:r w:rsidR="00CE16D2">
        <w:rPr>
          <w:rFonts w:ascii="Times New Roman" w:hAnsi="Times New Roman" w:cs="Times New Roman"/>
          <w:color w:val="000000" w:themeColor="text1"/>
          <w:sz w:val="24"/>
          <w:szCs w:val="24"/>
        </w:rPr>
        <w:t xml:space="preserve">thì </w:t>
      </w:r>
      <w:r w:rsidRPr="004502E9">
        <w:rPr>
          <w:rFonts w:ascii="Times New Roman" w:hAnsi="Times New Roman" w:cs="Times New Roman"/>
          <w:color w:val="000000" w:themeColor="text1"/>
          <w:sz w:val="24"/>
          <w:szCs w:val="24"/>
        </w:rPr>
        <w:t xml:space="preserve">chúng ta không có động lực để thay đổi; </w:t>
      </w:r>
      <w:r w:rsidR="00CE16D2">
        <w:rPr>
          <w:rFonts w:ascii="Times New Roman" w:hAnsi="Times New Roman" w:cs="Times New Roman"/>
          <w:color w:val="000000" w:themeColor="text1"/>
          <w:sz w:val="24"/>
          <w:szCs w:val="24"/>
        </w:rPr>
        <w:t xml:space="preserve">nếu </w:t>
      </w:r>
      <w:r w:rsidRPr="004502E9">
        <w:rPr>
          <w:rFonts w:ascii="Times New Roman" w:hAnsi="Times New Roman" w:cs="Times New Roman"/>
          <w:color w:val="000000" w:themeColor="text1"/>
          <w:sz w:val="24"/>
          <w:szCs w:val="24"/>
        </w:rPr>
        <w:t xml:space="preserve">quá nhiều </w:t>
      </w:r>
      <w:r w:rsidR="00CE16D2">
        <w:rPr>
          <w:rFonts w:ascii="Times New Roman" w:hAnsi="Times New Roman" w:cs="Times New Roman"/>
          <w:color w:val="000000" w:themeColor="text1"/>
          <w:sz w:val="24"/>
          <w:szCs w:val="24"/>
        </w:rPr>
        <w:t xml:space="preserve">thì </w:t>
      </w:r>
      <w:r w:rsidRPr="004502E9">
        <w:rPr>
          <w:rFonts w:ascii="Times New Roman" w:hAnsi="Times New Roman" w:cs="Times New Roman"/>
          <w:color w:val="000000" w:themeColor="text1"/>
          <w:sz w:val="24"/>
          <w:szCs w:val="24"/>
        </w:rPr>
        <w:t>chúng ta có thể nản lòng hoặc lo lắng và không thay đổi.</w:t>
      </w:r>
    </w:p>
    <w:p w14:paraId="755342E1" w14:textId="7E31899C" w:rsidR="00A30B03" w:rsidRPr="00605503" w:rsidRDefault="00CE16D2" w:rsidP="00605503">
      <w:pPr>
        <w:pStyle w:val="bodytext"/>
        <w:widowControl/>
        <w:spacing w:line="480" w:lineRule="auto"/>
        <w:ind w:firstLine="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Tóm lại</w:t>
      </w:r>
      <w:r w:rsidR="00F20D75" w:rsidRPr="006055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q</w:t>
      </w:r>
      <w:r w:rsidRPr="00CE16D2">
        <w:rPr>
          <w:rFonts w:ascii="Times New Roman" w:hAnsi="Times New Roman" w:cs="Times New Roman"/>
          <w:color w:val="000000" w:themeColor="text1"/>
          <w:sz w:val="24"/>
          <w:szCs w:val="24"/>
        </w:rPr>
        <w:t xml:space="preserve">uá trình cân bằng hoạt động như </w:t>
      </w:r>
      <w:r>
        <w:rPr>
          <w:rFonts w:ascii="Times New Roman" w:hAnsi="Times New Roman" w:cs="Times New Roman"/>
          <w:color w:val="000000" w:themeColor="text1"/>
          <w:sz w:val="24"/>
          <w:szCs w:val="24"/>
        </w:rPr>
        <w:t>sau</w:t>
      </w:r>
      <w:r w:rsidRPr="00CE16D2">
        <w:rPr>
          <w:rFonts w:ascii="Times New Roman" w:hAnsi="Times New Roman" w:cs="Times New Roman"/>
          <w:color w:val="000000" w:themeColor="text1"/>
          <w:sz w:val="24"/>
          <w:szCs w:val="24"/>
        </w:rPr>
        <w:t xml:space="preserve">: nếu chúng ta áp dụng một </w:t>
      </w:r>
      <w:r>
        <w:rPr>
          <w:rFonts w:ascii="Times New Roman" w:hAnsi="Times New Roman" w:cs="Times New Roman"/>
          <w:color w:val="000000" w:themeColor="text1"/>
          <w:sz w:val="24"/>
          <w:szCs w:val="24"/>
        </w:rPr>
        <w:t xml:space="preserve">biểu </w:t>
      </w:r>
      <w:r w:rsidRPr="00CE16D2">
        <w:rPr>
          <w:rFonts w:ascii="Times New Roman" w:hAnsi="Times New Roman" w:cs="Times New Roman"/>
          <w:color w:val="000000" w:themeColor="text1"/>
          <w:sz w:val="24"/>
          <w:szCs w:val="24"/>
        </w:rPr>
        <w:t xml:space="preserve">đồ cụ thể cho một sự kiện hoặc một tình huống và </w:t>
      </w:r>
      <w:r>
        <w:rPr>
          <w:rFonts w:ascii="Times New Roman" w:hAnsi="Times New Roman" w:cs="Times New Roman"/>
          <w:color w:val="000000" w:themeColor="text1"/>
          <w:sz w:val="24"/>
          <w:szCs w:val="24"/>
        </w:rPr>
        <w:t xml:space="preserve">biểu </w:t>
      </w:r>
      <w:r w:rsidRPr="00CE16D2">
        <w:rPr>
          <w:rFonts w:ascii="Times New Roman" w:hAnsi="Times New Roman" w:cs="Times New Roman"/>
          <w:color w:val="000000" w:themeColor="text1"/>
          <w:sz w:val="24"/>
          <w:szCs w:val="24"/>
        </w:rPr>
        <w:t xml:space="preserve">đồ </w:t>
      </w:r>
      <w:r>
        <w:rPr>
          <w:rFonts w:ascii="Times New Roman" w:hAnsi="Times New Roman" w:cs="Times New Roman"/>
          <w:color w:val="000000" w:themeColor="text1"/>
          <w:sz w:val="24"/>
          <w:szCs w:val="24"/>
        </w:rPr>
        <w:t xml:space="preserve">đó </w:t>
      </w:r>
      <w:r w:rsidRPr="00CE16D2">
        <w:rPr>
          <w:rFonts w:ascii="Times New Roman" w:hAnsi="Times New Roman" w:cs="Times New Roman"/>
          <w:color w:val="000000" w:themeColor="text1"/>
          <w:sz w:val="24"/>
          <w:szCs w:val="24"/>
        </w:rPr>
        <w:t xml:space="preserve">hoạt động, thì sự cân bằng sẽ tồn tại. Nếu </w:t>
      </w:r>
      <w:r>
        <w:rPr>
          <w:rFonts w:ascii="Times New Roman" w:hAnsi="Times New Roman" w:cs="Times New Roman"/>
          <w:color w:val="000000" w:themeColor="text1"/>
          <w:sz w:val="24"/>
          <w:szCs w:val="24"/>
        </w:rPr>
        <w:t xml:space="preserve">biểu </w:t>
      </w:r>
      <w:r w:rsidRPr="00CE16D2">
        <w:rPr>
          <w:rFonts w:ascii="Times New Roman" w:hAnsi="Times New Roman" w:cs="Times New Roman"/>
          <w:color w:val="000000" w:themeColor="text1"/>
          <w:sz w:val="24"/>
          <w:szCs w:val="24"/>
        </w:rPr>
        <w:t xml:space="preserve">đồ </w:t>
      </w:r>
      <w:r>
        <w:rPr>
          <w:rFonts w:ascii="Times New Roman" w:hAnsi="Times New Roman" w:cs="Times New Roman"/>
          <w:color w:val="000000" w:themeColor="text1"/>
          <w:sz w:val="24"/>
          <w:szCs w:val="24"/>
        </w:rPr>
        <w:t xml:space="preserve">đó </w:t>
      </w:r>
      <w:r w:rsidRPr="00CE16D2">
        <w:rPr>
          <w:rFonts w:ascii="Times New Roman" w:hAnsi="Times New Roman" w:cs="Times New Roman"/>
          <w:color w:val="000000" w:themeColor="text1"/>
          <w:sz w:val="24"/>
          <w:szCs w:val="24"/>
        </w:rPr>
        <w:t xml:space="preserve">không tạo ra kết quả </w:t>
      </w:r>
      <w:r>
        <w:rPr>
          <w:rFonts w:ascii="Times New Roman" w:hAnsi="Times New Roman" w:cs="Times New Roman"/>
          <w:color w:val="000000" w:themeColor="text1"/>
          <w:sz w:val="24"/>
          <w:szCs w:val="24"/>
        </w:rPr>
        <w:t>như mong muốn</w:t>
      </w:r>
      <w:r w:rsidRPr="00CE16D2">
        <w:rPr>
          <w:rFonts w:ascii="Times New Roman" w:hAnsi="Times New Roman" w:cs="Times New Roman"/>
          <w:color w:val="000000" w:themeColor="text1"/>
          <w:sz w:val="24"/>
          <w:szCs w:val="24"/>
        </w:rPr>
        <w:t xml:space="preserve">, thì hiện tượng </w:t>
      </w:r>
      <w:r w:rsidRPr="00CE16D2">
        <w:rPr>
          <w:rFonts w:ascii="Times New Roman" w:hAnsi="Times New Roman" w:cs="Times New Roman"/>
          <w:b/>
          <w:color w:val="000000" w:themeColor="text1"/>
          <w:sz w:val="24"/>
          <w:szCs w:val="24"/>
        </w:rPr>
        <w:t>mất cân bằng</w:t>
      </w:r>
      <w:r w:rsidRPr="00CE16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diễn ra</w:t>
      </w:r>
      <w:r w:rsidRPr="00CE16D2">
        <w:rPr>
          <w:rFonts w:ascii="Times New Roman" w:hAnsi="Times New Roman" w:cs="Times New Roman"/>
          <w:color w:val="000000" w:themeColor="text1"/>
          <w:sz w:val="24"/>
          <w:szCs w:val="24"/>
        </w:rPr>
        <w:t xml:space="preserve"> và chúng ta trở nên khó chịu. Điều này thúc đẩy chúng ta tìm kiếm giải pháp thông qua sự đồng hóa và </w:t>
      </w:r>
      <w:r>
        <w:rPr>
          <w:rFonts w:ascii="Times New Roman" w:hAnsi="Times New Roman" w:cs="Times New Roman"/>
          <w:color w:val="000000" w:themeColor="text1"/>
          <w:sz w:val="24"/>
          <w:szCs w:val="24"/>
        </w:rPr>
        <w:t>điều ứng</w:t>
      </w:r>
      <w:r w:rsidRPr="00CE16D2">
        <w:rPr>
          <w:rFonts w:ascii="Times New Roman" w:hAnsi="Times New Roman" w:cs="Times New Roman"/>
          <w:color w:val="000000" w:themeColor="text1"/>
          <w:sz w:val="24"/>
          <w:szCs w:val="24"/>
        </w:rPr>
        <w:t>, và do đó suy nghĩ của chúng ta thay đổi và tiến lên phía trước.</w:t>
      </w:r>
      <w:bookmarkStart w:id="0" w:name="_GoBack"/>
      <w:bookmarkEnd w:id="0"/>
    </w:p>
    <w:sectPr w:rsidR="00A30B03" w:rsidRPr="00605503" w:rsidSect="00461ED6">
      <w:headerReference w:type="default" r:id="rId8"/>
      <w:footerReference w:type="default" r:id="rId9"/>
      <w:pgSz w:w="11906" w:h="16838"/>
      <w:pgMar w:top="1699" w:right="1699" w:bottom="1699" w:left="1699" w:header="720" w:footer="720" w:gutter="0"/>
      <w:cols w:space="720"/>
      <w:noEndnote/>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42ABB" w14:textId="77777777" w:rsidR="00AA1CF7" w:rsidRDefault="00AA1CF7" w:rsidP="000778AE">
      <w:r>
        <w:separator/>
      </w:r>
    </w:p>
  </w:endnote>
  <w:endnote w:type="continuationSeparator" w:id="0">
    <w:p w14:paraId="522A0ED5" w14:textId="77777777" w:rsidR="00AA1CF7" w:rsidRDefault="00AA1CF7" w:rsidP="0007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SceneStd-Bold">
    <w:altName w:val="Calibri"/>
    <w:panose1 w:val="00000000000000000000"/>
    <w:charset w:val="4D"/>
    <w:family w:val="auto"/>
    <w:notTrueType/>
    <w:pitch w:val="default"/>
    <w:sig w:usb0="00000003" w:usb1="00000000" w:usb2="00000000" w:usb3="00000000" w:csb0="00000001" w:csb1="00000000"/>
  </w:font>
  <w:font w:name="SceneStd-Light">
    <w:altName w:val="Scene Std Light"/>
    <w:panose1 w:val="00000000000000000000"/>
    <w:charset w:val="4D"/>
    <w:family w:val="auto"/>
    <w:notTrueType/>
    <w:pitch w:val="default"/>
    <w:sig w:usb0="00000003" w:usb1="00000000" w:usb2="00000000" w:usb3="00000000" w:csb0="00000001" w:csb1="00000000"/>
  </w:font>
  <w:font w:name="BemboStd">
    <w:altName w:val="Arial"/>
    <w:panose1 w:val="00000000000000000000"/>
    <w:charset w:val="4D"/>
    <w:family w:val="auto"/>
    <w:notTrueType/>
    <w:pitch w:val="default"/>
    <w:sig w:usb0="00000003" w:usb1="00000000" w:usb2="00000000" w:usb3="00000000" w:csb0="00000001" w:csb1="00000000"/>
  </w:font>
  <w:font w:name="SceneStd-Regular">
    <w:altName w:val="Scene Std"/>
    <w:panose1 w:val="00000000000000000000"/>
    <w:charset w:val="4D"/>
    <w:family w:val="auto"/>
    <w:notTrueType/>
    <w:pitch w:val="default"/>
    <w:sig w:usb0="00000003" w:usb1="00000000" w:usb2="00000000" w:usb3="00000000" w:csb0="00000001" w:csb1="00000000"/>
  </w:font>
  <w:font w:name="ITCFranklinGothicStd-Book">
    <w:altName w:val="Geneva"/>
    <w:panose1 w:val="00000000000000000000"/>
    <w:charset w:val="4D"/>
    <w:family w:val="auto"/>
    <w:notTrueType/>
    <w:pitch w:val="default"/>
    <w:sig w:usb0="00000003" w:usb1="00000000" w:usb2="00000000" w:usb3="00000000" w:csb0="00000001" w:csb1="00000000"/>
  </w:font>
  <w:font w:name="Bembo">
    <w:altName w:val="Geneva"/>
    <w:charset w:val="00"/>
    <w:family w:val="roman"/>
    <w:pitch w:val="variable"/>
    <w:sig w:usb0="80000003" w:usb1="00000000" w:usb2="00000000" w:usb3="00000000" w:csb0="00000001" w:csb1="00000000"/>
  </w:font>
  <w:font w:name="SceneStd-Medium">
    <w:panose1 w:val="00000000000000000000"/>
    <w:charset w:val="4D"/>
    <w:family w:val="auto"/>
    <w:notTrueType/>
    <w:pitch w:val="default"/>
    <w:sig w:usb0="00000003" w:usb1="00000000" w:usb2="00000000" w:usb3="00000000" w:csb0="00000001" w:csb1="00000000"/>
  </w:font>
  <w:font w:name="SceneStd-Black">
    <w:altName w:val="Scene Std Black"/>
    <w:panose1 w:val="00000000000000000000"/>
    <w:charset w:val="4D"/>
    <w:family w:val="auto"/>
    <w:notTrueType/>
    <w:pitch w:val="default"/>
    <w:sig w:usb0="00000003" w:usb1="00000000" w:usb2="00000000" w:usb3="00000000" w:csb0="00000001" w:csb1="00000000"/>
  </w:font>
  <w:font w:name="ITCFranklinGothicStd-BkCd">
    <w:altName w:val="Arial"/>
    <w:panose1 w:val="00000000000000000000"/>
    <w:charset w:val="4D"/>
    <w:family w:val="auto"/>
    <w:notTrueType/>
    <w:pitch w:val="default"/>
    <w:sig w:usb0="00000003" w:usb1="00000000" w:usb2="00000000" w:usb3="00000000" w:csb0="00000001" w:csb1="00000000"/>
  </w:font>
  <w:font w:name="ITCFranklinGothicStd-Med">
    <w:altName w:val="Arial"/>
    <w:panose1 w:val="00000000000000000000"/>
    <w:charset w:val="4D"/>
    <w:family w:val="auto"/>
    <w:notTrueType/>
    <w:pitch w:val="default"/>
    <w:sig w:usb0="00000003" w:usb1="00000000" w:usb2="00000000" w:usb3="00000000" w:csb0="00000001" w:csb1="00000000"/>
  </w:font>
  <w:font w:name="ITCFranklinGothicStd-DmCd">
    <w:altName w:val="Geneva"/>
    <w:panose1 w:val="00000000000000000000"/>
    <w:charset w:val="4D"/>
    <w:family w:val="auto"/>
    <w:notTrueType/>
    <w:pitch w:val="default"/>
    <w:sig w:usb0="00000003" w:usb1="00000000" w:usb2="00000000" w:usb3="00000000" w:csb0="00000001" w:csb1="00000000"/>
  </w:font>
  <w:font w:name="ITCFranklinGothicStd-MdCdIt">
    <w:panose1 w:val="00000000000000000000"/>
    <w:charset w:val="4D"/>
    <w:family w:val="auto"/>
    <w:notTrueType/>
    <w:pitch w:val="default"/>
    <w:sig w:usb0="00000003" w:usb1="00000000" w:usb2="00000000" w:usb3="00000000" w:csb0="00000001" w:csb1="00000000"/>
  </w:font>
  <w:font w:name="ITCFranklinGothicStd-BookIt">
    <w:altName w:val="Arial"/>
    <w:panose1 w:val="00000000000000000000"/>
    <w:charset w:val="4D"/>
    <w:family w:val="auto"/>
    <w:notTrueType/>
    <w:pitch w:val="default"/>
    <w:sig w:usb0="00000003" w:usb1="00000000" w:usb2="00000000" w:usb3="00000000" w:csb0="00000001" w:csb1="00000000"/>
  </w:font>
  <w:font w:name="AGBuch-Rgl">
    <w:panose1 w:val="00000000000000000000"/>
    <w:charset w:val="4D"/>
    <w:family w:val="auto"/>
    <w:notTrueType/>
    <w:pitch w:val="default"/>
    <w:sig w:usb0="00000003" w:usb1="00000000" w:usb2="00000000" w:usb3="00000000" w:csb0="00000001" w:csb1="00000000"/>
  </w:font>
  <w:font w:name="AGBuch-Bld">
    <w:panose1 w:val="00000000000000000000"/>
    <w:charset w:val="4D"/>
    <w:family w:val="auto"/>
    <w:notTrueType/>
    <w:pitch w:val="default"/>
    <w:sig w:usb0="00000003" w:usb1="00000000" w:usb2="00000000" w:usb3="00000000" w:csb0="00000001" w:csb1="00000000"/>
  </w:font>
  <w:font w:name="AGBuch-Lgt">
    <w:panose1 w:val="00000000000000000000"/>
    <w:charset w:val="4D"/>
    <w:family w:val="auto"/>
    <w:notTrueType/>
    <w:pitch w:val="default"/>
    <w:sig w:usb0="00000003" w:usb1="00000000" w:usb2="00000000" w:usb3="00000000" w:csb0="00000001" w:csb1="00000000"/>
  </w:font>
  <w:font w:name="AGBuch-Mdm">
    <w:panose1 w:val="00000000000000000000"/>
    <w:charset w:val="4D"/>
    <w:family w:val="auto"/>
    <w:notTrueType/>
    <w:pitch w:val="default"/>
    <w:sig w:usb0="00000003" w:usb1="00000000" w:usb2="00000000" w:usb3="00000000" w:csb0="00000001" w:csb1="00000000"/>
  </w:font>
  <w:font w:name="SceneStd-LightItalic">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LTStd-Book">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6004" w14:textId="08D04F7B" w:rsidR="00BE6179" w:rsidRPr="0034474C" w:rsidRDefault="00BE6179" w:rsidP="000778AE">
    <w:pPr>
      <w:pStyle w:val="Footer"/>
      <w:jc w:val="center"/>
      <w:rPr>
        <w:rFonts w:ascii="Times New Roman" w:hAnsi="Times New Roman"/>
      </w:rPr>
    </w:pPr>
    <w:r w:rsidRPr="0051051E">
      <w:rPr>
        <w:rFonts w:ascii="Times New Roman" w:hAnsi="Times New Roman"/>
      </w:rPr>
      <w:t>Marg</w:t>
    </w:r>
    <w:r>
      <w:rPr>
        <w:rFonts w:ascii="Times New Roman" w:hAnsi="Times New Roman"/>
      </w:rPr>
      <w:t>etts</w:t>
    </w:r>
    <w:r w:rsidR="00C876FF">
      <w:rPr>
        <w:rFonts w:ascii="Times New Roman" w:hAnsi="Times New Roman"/>
      </w:rPr>
      <w:t xml:space="preserve"> &amp; Woolfolk</w:t>
    </w:r>
    <w:r>
      <w:rPr>
        <w:rFonts w:ascii="Times New Roman" w:hAnsi="Times New Roman"/>
      </w:rPr>
      <w:t xml:space="preserve">, </w:t>
    </w:r>
    <w:r w:rsidR="00C876FF">
      <w:rPr>
        <w:rFonts w:ascii="Times New Roman" w:hAnsi="Times New Roman"/>
      </w:rPr>
      <w:t xml:space="preserve">(2019) </w:t>
    </w:r>
    <w:r>
      <w:rPr>
        <w:rFonts w:ascii="Times New Roman" w:hAnsi="Times New Roman"/>
      </w:rPr>
      <w:t>Educational Psychology, 5e,</w:t>
    </w:r>
    <w:r w:rsidRPr="0034474C">
      <w:rPr>
        <w:rFonts w:ascii="Times New Roman" w:hAnsi="Times New Roman"/>
      </w:rPr>
      <w:t xml:space="preserve"> Ch 0</w:t>
    </w:r>
    <w:r>
      <w:rPr>
        <w:rFonts w:ascii="Times New Roman" w:hAnsi="Times New Roman"/>
      </w:rPr>
      <w:t>3</w:t>
    </w:r>
  </w:p>
  <w:p w14:paraId="2FEB5EAF" w14:textId="77777777" w:rsidR="00BE6179" w:rsidRPr="0034474C" w:rsidRDefault="00BE6179" w:rsidP="000778AE">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17E5D" w14:textId="77777777" w:rsidR="00AA1CF7" w:rsidRDefault="00AA1CF7" w:rsidP="000778AE">
      <w:r>
        <w:separator/>
      </w:r>
    </w:p>
  </w:footnote>
  <w:footnote w:type="continuationSeparator" w:id="0">
    <w:p w14:paraId="29AF7021" w14:textId="77777777" w:rsidR="00AA1CF7" w:rsidRDefault="00AA1CF7" w:rsidP="00077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D303" w14:textId="77777777" w:rsidR="005C0430" w:rsidRPr="002870FB" w:rsidRDefault="005C0430" w:rsidP="005C0430">
    <w:pPr>
      <w:pStyle w:val="Header"/>
      <w:jc w:val="right"/>
      <w:rPr>
        <w:sz w:val="18"/>
        <w:szCs w:val="18"/>
      </w:rPr>
    </w:pPr>
    <w:r w:rsidRPr="002870FB">
      <w:rPr>
        <w:sz w:val="18"/>
        <w:szCs w:val="18"/>
      </w:rPr>
      <w:t xml:space="preserve">Source: Margetts, K. &amp; Woolfolk, A. (2019) </w:t>
    </w:r>
    <w:r w:rsidRPr="002870FB">
      <w:rPr>
        <w:i/>
        <w:iCs/>
        <w:sz w:val="18"/>
        <w:szCs w:val="18"/>
      </w:rPr>
      <w:t xml:space="preserve">Educational Psychology. </w:t>
    </w:r>
    <w:r w:rsidRPr="002870FB">
      <w:rPr>
        <w:sz w:val="18"/>
        <w:szCs w:val="18"/>
      </w:rPr>
      <w:t>(5</w:t>
    </w:r>
    <w:r w:rsidRPr="002870FB">
      <w:rPr>
        <w:sz w:val="18"/>
        <w:szCs w:val="18"/>
        <w:vertAlign w:val="superscript"/>
      </w:rPr>
      <w:t>th</w:t>
    </w:r>
    <w:r w:rsidRPr="002870FB">
      <w:rPr>
        <w:sz w:val="18"/>
        <w:szCs w:val="18"/>
      </w:rPr>
      <w:t xml:space="preserve"> ed). </w:t>
    </w:r>
  </w:p>
  <w:p w14:paraId="43F8C2FE" w14:textId="63CDA9D2" w:rsidR="005C0430" w:rsidRDefault="005C0430" w:rsidP="005C0430">
    <w:pPr>
      <w:pStyle w:val="Header"/>
      <w:jc w:val="right"/>
    </w:pPr>
    <w:r w:rsidRPr="002870FB">
      <w:rPr>
        <w:sz w:val="18"/>
        <w:szCs w:val="18"/>
      </w:rPr>
      <w:t xml:space="preserve">Pearson Australia.   Chapter 3. pp </w:t>
    </w:r>
    <w:r w:rsidR="00C438A5">
      <w:rPr>
        <w:sz w:val="18"/>
        <w:szCs w:val="18"/>
      </w:rPr>
      <w:t>78-80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74E6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C7B49"/>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2" w15:restartNumberingAfterBreak="0">
    <w:nsid w:val="110949AC"/>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 w15:restartNumberingAfterBreak="0">
    <w:nsid w:val="13112CA7"/>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4" w15:restartNumberingAfterBreak="0">
    <w:nsid w:val="151735FE"/>
    <w:multiLevelType w:val="hybridMultilevel"/>
    <w:tmpl w:val="7BB4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A759C"/>
    <w:multiLevelType w:val="hybridMultilevel"/>
    <w:tmpl w:val="6B04FCDE"/>
    <w:lvl w:ilvl="0" w:tplc="47F60670">
      <w:start w:val="1"/>
      <w:numFmt w:val="decimal"/>
      <w:lvlText w:val="%1."/>
      <w:lvlJc w:val="left"/>
      <w:pPr>
        <w:ind w:left="133" w:hanging="360"/>
      </w:pPr>
      <w:rPr>
        <w:rFonts w:hint="default"/>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6" w15:restartNumberingAfterBreak="0">
    <w:nsid w:val="1A6F3B98"/>
    <w:multiLevelType w:val="hybridMultilevel"/>
    <w:tmpl w:val="BC5CA880"/>
    <w:lvl w:ilvl="0" w:tplc="A4442D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875E3"/>
    <w:multiLevelType w:val="hybridMultilevel"/>
    <w:tmpl w:val="B92C561E"/>
    <w:lvl w:ilvl="0" w:tplc="0409000F">
      <w:start w:val="1"/>
      <w:numFmt w:val="decimal"/>
      <w:lvlText w:val="%1."/>
      <w:lvlJc w:val="left"/>
      <w:pPr>
        <w:ind w:left="3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E4F7E3F"/>
    <w:multiLevelType w:val="hybridMultilevel"/>
    <w:tmpl w:val="6B04FCDE"/>
    <w:lvl w:ilvl="0" w:tplc="47F60670">
      <w:start w:val="1"/>
      <w:numFmt w:val="decimal"/>
      <w:lvlText w:val="%1."/>
      <w:lvlJc w:val="left"/>
      <w:pPr>
        <w:ind w:left="133" w:hanging="360"/>
      </w:pPr>
      <w:rPr>
        <w:rFonts w:hint="default"/>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9" w15:restartNumberingAfterBreak="0">
    <w:nsid w:val="1E8B7518"/>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0" w15:restartNumberingAfterBreak="0">
    <w:nsid w:val="1F512F11"/>
    <w:multiLevelType w:val="hybridMultilevel"/>
    <w:tmpl w:val="ACDCE3C0"/>
    <w:lvl w:ilvl="0" w:tplc="04090001">
      <w:start w:val="1"/>
      <w:numFmt w:val="bullet"/>
      <w:lvlText w:val=""/>
      <w:lvlJc w:val="left"/>
      <w:pPr>
        <w:ind w:left="694" w:hanging="360"/>
      </w:pPr>
      <w:rPr>
        <w:rFonts w:ascii="Symbol" w:hAnsi="Symbol"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11" w15:restartNumberingAfterBreak="0">
    <w:nsid w:val="204364A6"/>
    <w:multiLevelType w:val="hybridMultilevel"/>
    <w:tmpl w:val="1038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445E8"/>
    <w:multiLevelType w:val="hybridMultilevel"/>
    <w:tmpl w:val="12BE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E76E3"/>
    <w:multiLevelType w:val="hybridMultilevel"/>
    <w:tmpl w:val="432A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D0267"/>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5" w15:restartNumberingAfterBreak="0">
    <w:nsid w:val="373B1A7C"/>
    <w:multiLevelType w:val="hybridMultilevel"/>
    <w:tmpl w:val="76E4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B3E5D"/>
    <w:multiLevelType w:val="hybridMultilevel"/>
    <w:tmpl w:val="9128487A"/>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7" w15:restartNumberingAfterBreak="0">
    <w:nsid w:val="430A06D9"/>
    <w:multiLevelType w:val="hybridMultilevel"/>
    <w:tmpl w:val="D39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A4F4B"/>
    <w:multiLevelType w:val="hybridMultilevel"/>
    <w:tmpl w:val="8E0C0F16"/>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9" w15:restartNumberingAfterBreak="0">
    <w:nsid w:val="488725F5"/>
    <w:multiLevelType w:val="hybridMultilevel"/>
    <w:tmpl w:val="B92C561E"/>
    <w:lvl w:ilvl="0" w:tplc="0409000F">
      <w:start w:val="1"/>
      <w:numFmt w:val="decimal"/>
      <w:lvlText w:val="%1."/>
      <w:lvlJc w:val="left"/>
      <w:pPr>
        <w:ind w:left="3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EEF7F62"/>
    <w:multiLevelType w:val="hybridMultilevel"/>
    <w:tmpl w:val="6B04FCDE"/>
    <w:lvl w:ilvl="0" w:tplc="47F60670">
      <w:start w:val="1"/>
      <w:numFmt w:val="decimal"/>
      <w:lvlText w:val="%1."/>
      <w:lvlJc w:val="left"/>
      <w:pPr>
        <w:ind w:left="133" w:hanging="360"/>
      </w:pPr>
      <w:rPr>
        <w:rFonts w:hint="default"/>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21" w15:restartNumberingAfterBreak="0">
    <w:nsid w:val="5340141F"/>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22" w15:restartNumberingAfterBreak="0">
    <w:nsid w:val="543A74D1"/>
    <w:multiLevelType w:val="hybridMultilevel"/>
    <w:tmpl w:val="6DDE52C0"/>
    <w:lvl w:ilvl="0" w:tplc="FCDE92A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AE61AF"/>
    <w:multiLevelType w:val="hybridMultilevel"/>
    <w:tmpl w:val="8508F9AE"/>
    <w:lvl w:ilvl="0" w:tplc="04090001">
      <w:start w:val="1"/>
      <w:numFmt w:val="bullet"/>
      <w:lvlText w:val=""/>
      <w:lvlJc w:val="left"/>
      <w:pPr>
        <w:ind w:left="550" w:hanging="360"/>
      </w:pPr>
      <w:rPr>
        <w:rFonts w:ascii="Symbol" w:hAnsi="Symbo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4" w15:restartNumberingAfterBreak="0">
    <w:nsid w:val="55381EFB"/>
    <w:multiLevelType w:val="hybridMultilevel"/>
    <w:tmpl w:val="49860DA0"/>
    <w:lvl w:ilvl="0" w:tplc="FF341A6E">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54AA9"/>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26" w15:restartNumberingAfterBreak="0">
    <w:nsid w:val="595E2691"/>
    <w:multiLevelType w:val="hybridMultilevel"/>
    <w:tmpl w:val="4E407966"/>
    <w:lvl w:ilvl="0" w:tplc="C162805E">
      <w:start w:val="1"/>
      <w:numFmt w:val="bullet"/>
      <w:lvlText w:val="•"/>
      <w:lvlJc w:val="left"/>
      <w:pPr>
        <w:ind w:left="1440" w:hanging="360"/>
      </w:pPr>
      <w:rPr>
        <w:rFonts w:ascii="Times New Roman" w:hAnsi="Times New Roman"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203F14"/>
    <w:multiLevelType w:val="hybridMultilevel"/>
    <w:tmpl w:val="52FC193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5B307BB7"/>
    <w:multiLevelType w:val="hybridMultilevel"/>
    <w:tmpl w:val="C520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E2A9F"/>
    <w:multiLevelType w:val="hybridMultilevel"/>
    <w:tmpl w:val="98F47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35FAA"/>
    <w:multiLevelType w:val="hybridMultilevel"/>
    <w:tmpl w:val="81B202B8"/>
    <w:lvl w:ilvl="0" w:tplc="04090001">
      <w:start w:val="1"/>
      <w:numFmt w:val="bullet"/>
      <w:lvlText w:val=""/>
      <w:lvlJc w:val="left"/>
      <w:pPr>
        <w:ind w:left="581" w:hanging="360"/>
      </w:pPr>
      <w:rPr>
        <w:rFonts w:ascii="Symbol" w:hAnsi="Symbol" w:hint="default"/>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31" w15:restartNumberingAfterBreak="0">
    <w:nsid w:val="64B66D7C"/>
    <w:multiLevelType w:val="hybridMultilevel"/>
    <w:tmpl w:val="FE70A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652A4"/>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3" w15:restartNumberingAfterBreak="0">
    <w:nsid w:val="6A494DA3"/>
    <w:multiLevelType w:val="hybridMultilevel"/>
    <w:tmpl w:val="7868C69C"/>
    <w:lvl w:ilvl="0" w:tplc="04090001">
      <w:start w:val="1"/>
      <w:numFmt w:val="bullet"/>
      <w:lvlText w:val=""/>
      <w:lvlJc w:val="left"/>
      <w:pPr>
        <w:ind w:left="-170" w:hanging="360"/>
      </w:pPr>
      <w:rPr>
        <w:rFonts w:ascii="Symbol" w:hAnsi="Symbol" w:hint="default"/>
      </w:rPr>
    </w:lvl>
    <w:lvl w:ilvl="1" w:tplc="04090003" w:tentative="1">
      <w:start w:val="1"/>
      <w:numFmt w:val="bullet"/>
      <w:lvlText w:val="o"/>
      <w:lvlJc w:val="left"/>
      <w:pPr>
        <w:ind w:left="550" w:hanging="360"/>
      </w:pPr>
      <w:rPr>
        <w:rFonts w:ascii="Courier New" w:hAnsi="Courier New" w:cs="Courier New" w:hint="default"/>
      </w:rPr>
    </w:lvl>
    <w:lvl w:ilvl="2" w:tplc="04090005" w:tentative="1">
      <w:start w:val="1"/>
      <w:numFmt w:val="bullet"/>
      <w:lvlText w:val=""/>
      <w:lvlJc w:val="left"/>
      <w:pPr>
        <w:ind w:left="1270" w:hanging="360"/>
      </w:pPr>
      <w:rPr>
        <w:rFonts w:ascii="Wingdings" w:hAnsi="Wingdings" w:hint="default"/>
      </w:rPr>
    </w:lvl>
    <w:lvl w:ilvl="3" w:tplc="04090001" w:tentative="1">
      <w:start w:val="1"/>
      <w:numFmt w:val="bullet"/>
      <w:lvlText w:val=""/>
      <w:lvlJc w:val="left"/>
      <w:pPr>
        <w:ind w:left="1990" w:hanging="360"/>
      </w:pPr>
      <w:rPr>
        <w:rFonts w:ascii="Symbol" w:hAnsi="Symbol" w:hint="default"/>
      </w:rPr>
    </w:lvl>
    <w:lvl w:ilvl="4" w:tplc="04090003" w:tentative="1">
      <w:start w:val="1"/>
      <w:numFmt w:val="bullet"/>
      <w:lvlText w:val="o"/>
      <w:lvlJc w:val="left"/>
      <w:pPr>
        <w:ind w:left="2710" w:hanging="360"/>
      </w:pPr>
      <w:rPr>
        <w:rFonts w:ascii="Courier New" w:hAnsi="Courier New" w:cs="Courier New" w:hint="default"/>
      </w:rPr>
    </w:lvl>
    <w:lvl w:ilvl="5" w:tplc="04090005" w:tentative="1">
      <w:start w:val="1"/>
      <w:numFmt w:val="bullet"/>
      <w:lvlText w:val=""/>
      <w:lvlJc w:val="left"/>
      <w:pPr>
        <w:ind w:left="3430" w:hanging="360"/>
      </w:pPr>
      <w:rPr>
        <w:rFonts w:ascii="Wingdings" w:hAnsi="Wingdings" w:hint="default"/>
      </w:rPr>
    </w:lvl>
    <w:lvl w:ilvl="6" w:tplc="04090001" w:tentative="1">
      <w:start w:val="1"/>
      <w:numFmt w:val="bullet"/>
      <w:lvlText w:val=""/>
      <w:lvlJc w:val="left"/>
      <w:pPr>
        <w:ind w:left="4150" w:hanging="360"/>
      </w:pPr>
      <w:rPr>
        <w:rFonts w:ascii="Symbol" w:hAnsi="Symbol" w:hint="default"/>
      </w:rPr>
    </w:lvl>
    <w:lvl w:ilvl="7" w:tplc="04090003" w:tentative="1">
      <w:start w:val="1"/>
      <w:numFmt w:val="bullet"/>
      <w:lvlText w:val="o"/>
      <w:lvlJc w:val="left"/>
      <w:pPr>
        <w:ind w:left="4870" w:hanging="360"/>
      </w:pPr>
      <w:rPr>
        <w:rFonts w:ascii="Courier New" w:hAnsi="Courier New" w:cs="Courier New" w:hint="default"/>
      </w:rPr>
    </w:lvl>
    <w:lvl w:ilvl="8" w:tplc="04090005" w:tentative="1">
      <w:start w:val="1"/>
      <w:numFmt w:val="bullet"/>
      <w:lvlText w:val=""/>
      <w:lvlJc w:val="left"/>
      <w:pPr>
        <w:ind w:left="5590" w:hanging="360"/>
      </w:pPr>
      <w:rPr>
        <w:rFonts w:ascii="Wingdings" w:hAnsi="Wingdings" w:hint="default"/>
      </w:rPr>
    </w:lvl>
  </w:abstractNum>
  <w:abstractNum w:abstractNumId="34" w15:restartNumberingAfterBreak="0">
    <w:nsid w:val="6A906280"/>
    <w:multiLevelType w:val="hybridMultilevel"/>
    <w:tmpl w:val="B92C561E"/>
    <w:lvl w:ilvl="0" w:tplc="0409000F">
      <w:start w:val="1"/>
      <w:numFmt w:val="decimal"/>
      <w:lvlText w:val="%1."/>
      <w:lvlJc w:val="left"/>
      <w:pPr>
        <w:ind w:left="3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AB86A16"/>
    <w:multiLevelType w:val="hybridMultilevel"/>
    <w:tmpl w:val="26A4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6282A"/>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7" w15:restartNumberingAfterBreak="0">
    <w:nsid w:val="6F2D6C61"/>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8" w15:restartNumberingAfterBreak="0">
    <w:nsid w:val="6F764386"/>
    <w:multiLevelType w:val="hybridMultilevel"/>
    <w:tmpl w:val="B92C561E"/>
    <w:lvl w:ilvl="0" w:tplc="0409000F">
      <w:start w:val="1"/>
      <w:numFmt w:val="decimal"/>
      <w:lvlText w:val="%1."/>
      <w:lvlJc w:val="left"/>
      <w:pPr>
        <w:ind w:left="3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71CD2328"/>
    <w:multiLevelType w:val="hybridMultilevel"/>
    <w:tmpl w:val="BF165AF8"/>
    <w:lvl w:ilvl="0" w:tplc="04090001">
      <w:start w:val="1"/>
      <w:numFmt w:val="bullet"/>
      <w:lvlText w:val=""/>
      <w:lvlJc w:val="left"/>
      <w:pPr>
        <w:ind w:left="581" w:hanging="360"/>
      </w:pPr>
      <w:rPr>
        <w:rFonts w:ascii="Symbol" w:hAnsi="Symbol" w:hint="default"/>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40" w15:restartNumberingAfterBreak="0">
    <w:nsid w:val="72F32370"/>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41" w15:restartNumberingAfterBreak="0">
    <w:nsid w:val="7764155B"/>
    <w:multiLevelType w:val="hybridMultilevel"/>
    <w:tmpl w:val="F488B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91FA5"/>
    <w:multiLevelType w:val="hybridMultilevel"/>
    <w:tmpl w:val="7C7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978D8"/>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44" w15:restartNumberingAfterBreak="0">
    <w:nsid w:val="7EF83272"/>
    <w:multiLevelType w:val="hybridMultilevel"/>
    <w:tmpl w:val="FCAAD150"/>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num w:numId="1">
    <w:abstractNumId w:val="29"/>
  </w:num>
  <w:num w:numId="2">
    <w:abstractNumId w:val="28"/>
  </w:num>
  <w:num w:numId="3">
    <w:abstractNumId w:val="10"/>
  </w:num>
  <w:num w:numId="4">
    <w:abstractNumId w:val="39"/>
  </w:num>
  <w:num w:numId="5">
    <w:abstractNumId w:val="30"/>
  </w:num>
  <w:num w:numId="6">
    <w:abstractNumId w:val="18"/>
  </w:num>
  <w:num w:numId="7">
    <w:abstractNumId w:val="27"/>
  </w:num>
  <w:num w:numId="8">
    <w:abstractNumId w:val="11"/>
  </w:num>
  <w:num w:numId="9">
    <w:abstractNumId w:val="31"/>
  </w:num>
  <w:num w:numId="10">
    <w:abstractNumId w:val="1"/>
  </w:num>
  <w:num w:numId="11">
    <w:abstractNumId w:val="3"/>
  </w:num>
  <w:num w:numId="12">
    <w:abstractNumId w:val="14"/>
  </w:num>
  <w:num w:numId="13">
    <w:abstractNumId w:val="2"/>
  </w:num>
  <w:num w:numId="14">
    <w:abstractNumId w:val="9"/>
  </w:num>
  <w:num w:numId="15">
    <w:abstractNumId w:val="25"/>
  </w:num>
  <w:num w:numId="16">
    <w:abstractNumId w:val="43"/>
  </w:num>
  <w:num w:numId="17">
    <w:abstractNumId w:val="36"/>
  </w:num>
  <w:num w:numId="18">
    <w:abstractNumId w:val="44"/>
  </w:num>
  <w:num w:numId="19">
    <w:abstractNumId w:val="32"/>
  </w:num>
  <w:num w:numId="20">
    <w:abstractNumId w:val="40"/>
  </w:num>
  <w:num w:numId="21">
    <w:abstractNumId w:val="37"/>
  </w:num>
  <w:num w:numId="22">
    <w:abstractNumId w:val="21"/>
  </w:num>
  <w:num w:numId="23">
    <w:abstractNumId w:val="33"/>
  </w:num>
  <w:num w:numId="24">
    <w:abstractNumId w:val="23"/>
  </w:num>
  <w:num w:numId="25">
    <w:abstractNumId w:val="35"/>
  </w:num>
  <w:num w:numId="26">
    <w:abstractNumId w:val="42"/>
  </w:num>
  <w:num w:numId="27">
    <w:abstractNumId w:val="4"/>
  </w:num>
  <w:num w:numId="28">
    <w:abstractNumId w:val="7"/>
  </w:num>
  <w:num w:numId="29">
    <w:abstractNumId w:val="34"/>
  </w:num>
  <w:num w:numId="30">
    <w:abstractNumId w:val="38"/>
  </w:num>
  <w:num w:numId="31">
    <w:abstractNumId w:val="41"/>
  </w:num>
  <w:num w:numId="32">
    <w:abstractNumId w:val="19"/>
  </w:num>
  <w:num w:numId="33">
    <w:abstractNumId w:val="6"/>
  </w:num>
  <w:num w:numId="34">
    <w:abstractNumId w:val="24"/>
  </w:num>
  <w:num w:numId="35">
    <w:abstractNumId w:val="12"/>
  </w:num>
  <w:num w:numId="36">
    <w:abstractNumId w:val="16"/>
  </w:num>
  <w:num w:numId="37">
    <w:abstractNumId w:val="20"/>
  </w:num>
  <w:num w:numId="38">
    <w:abstractNumId w:val="8"/>
  </w:num>
  <w:num w:numId="39">
    <w:abstractNumId w:val="5"/>
  </w:num>
  <w:num w:numId="40">
    <w:abstractNumId w:val="15"/>
  </w:num>
  <w:num w:numId="41">
    <w:abstractNumId w:val="17"/>
  </w:num>
  <w:num w:numId="42">
    <w:abstractNumId w:val="13"/>
  </w:num>
  <w:num w:numId="43">
    <w:abstractNumId w:val="22"/>
  </w:num>
  <w:num w:numId="44">
    <w:abstractNumId w:val="2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75"/>
    <w:rsid w:val="00000BDD"/>
    <w:rsid w:val="00002FF2"/>
    <w:rsid w:val="00005FDF"/>
    <w:rsid w:val="00006360"/>
    <w:rsid w:val="000066B5"/>
    <w:rsid w:val="0001016F"/>
    <w:rsid w:val="00010181"/>
    <w:rsid w:val="00010770"/>
    <w:rsid w:val="00012DDF"/>
    <w:rsid w:val="00022541"/>
    <w:rsid w:val="00023321"/>
    <w:rsid w:val="00026592"/>
    <w:rsid w:val="0002663A"/>
    <w:rsid w:val="0003357B"/>
    <w:rsid w:val="0003447B"/>
    <w:rsid w:val="000353C1"/>
    <w:rsid w:val="000378CB"/>
    <w:rsid w:val="000414B4"/>
    <w:rsid w:val="00042E82"/>
    <w:rsid w:val="0004364B"/>
    <w:rsid w:val="0004498A"/>
    <w:rsid w:val="00053C96"/>
    <w:rsid w:val="00060E06"/>
    <w:rsid w:val="00060E12"/>
    <w:rsid w:val="00063008"/>
    <w:rsid w:val="000651E5"/>
    <w:rsid w:val="000659B2"/>
    <w:rsid w:val="00065ECE"/>
    <w:rsid w:val="0007000E"/>
    <w:rsid w:val="00070D0A"/>
    <w:rsid w:val="00073D78"/>
    <w:rsid w:val="00074D9C"/>
    <w:rsid w:val="0007670F"/>
    <w:rsid w:val="00076FBC"/>
    <w:rsid w:val="000778AE"/>
    <w:rsid w:val="00083F5E"/>
    <w:rsid w:val="00084DE4"/>
    <w:rsid w:val="00090CA1"/>
    <w:rsid w:val="00092CA9"/>
    <w:rsid w:val="000930D3"/>
    <w:rsid w:val="000941E1"/>
    <w:rsid w:val="00095225"/>
    <w:rsid w:val="00097936"/>
    <w:rsid w:val="000A08C6"/>
    <w:rsid w:val="000A3C29"/>
    <w:rsid w:val="000A6EE9"/>
    <w:rsid w:val="000A71C9"/>
    <w:rsid w:val="000B21FC"/>
    <w:rsid w:val="000B571F"/>
    <w:rsid w:val="000B57E7"/>
    <w:rsid w:val="000B6325"/>
    <w:rsid w:val="000B7860"/>
    <w:rsid w:val="000C2AC5"/>
    <w:rsid w:val="000C5352"/>
    <w:rsid w:val="000D074D"/>
    <w:rsid w:val="000D1362"/>
    <w:rsid w:val="000D5080"/>
    <w:rsid w:val="000D73E2"/>
    <w:rsid w:val="000E6328"/>
    <w:rsid w:val="000F0FD6"/>
    <w:rsid w:val="000F0FFF"/>
    <w:rsid w:val="000F3050"/>
    <w:rsid w:val="00101DD8"/>
    <w:rsid w:val="00103718"/>
    <w:rsid w:val="001104AF"/>
    <w:rsid w:val="00113E26"/>
    <w:rsid w:val="00115C54"/>
    <w:rsid w:val="00121FE9"/>
    <w:rsid w:val="00124B60"/>
    <w:rsid w:val="0012507B"/>
    <w:rsid w:val="0012651D"/>
    <w:rsid w:val="0013207D"/>
    <w:rsid w:val="00140117"/>
    <w:rsid w:val="00140F41"/>
    <w:rsid w:val="00142E0B"/>
    <w:rsid w:val="001430E8"/>
    <w:rsid w:val="00145FCF"/>
    <w:rsid w:val="00146B02"/>
    <w:rsid w:val="00146E0F"/>
    <w:rsid w:val="00153400"/>
    <w:rsid w:val="00155216"/>
    <w:rsid w:val="00156683"/>
    <w:rsid w:val="00156B3E"/>
    <w:rsid w:val="001620EB"/>
    <w:rsid w:val="00171CAB"/>
    <w:rsid w:val="00173A1E"/>
    <w:rsid w:val="001747D4"/>
    <w:rsid w:val="00180A3E"/>
    <w:rsid w:val="00183443"/>
    <w:rsid w:val="00183529"/>
    <w:rsid w:val="00185967"/>
    <w:rsid w:val="001875C1"/>
    <w:rsid w:val="00187FA6"/>
    <w:rsid w:val="00190475"/>
    <w:rsid w:val="00192047"/>
    <w:rsid w:val="00194A56"/>
    <w:rsid w:val="00195C36"/>
    <w:rsid w:val="00196A22"/>
    <w:rsid w:val="001974BC"/>
    <w:rsid w:val="001974F7"/>
    <w:rsid w:val="001A165F"/>
    <w:rsid w:val="001A3AA3"/>
    <w:rsid w:val="001A6696"/>
    <w:rsid w:val="001B145E"/>
    <w:rsid w:val="001B15D0"/>
    <w:rsid w:val="001B1FC5"/>
    <w:rsid w:val="001B727D"/>
    <w:rsid w:val="001C23FF"/>
    <w:rsid w:val="001C4723"/>
    <w:rsid w:val="001C58C5"/>
    <w:rsid w:val="001C6C43"/>
    <w:rsid w:val="001D02C0"/>
    <w:rsid w:val="001D502F"/>
    <w:rsid w:val="001E1494"/>
    <w:rsid w:val="001E6F5B"/>
    <w:rsid w:val="001E761E"/>
    <w:rsid w:val="001F21D4"/>
    <w:rsid w:val="001F3ADD"/>
    <w:rsid w:val="001F5ED7"/>
    <w:rsid w:val="001F714A"/>
    <w:rsid w:val="001F7AC9"/>
    <w:rsid w:val="00200422"/>
    <w:rsid w:val="00200B8D"/>
    <w:rsid w:val="00202DF3"/>
    <w:rsid w:val="00205D81"/>
    <w:rsid w:val="00210B23"/>
    <w:rsid w:val="002112D7"/>
    <w:rsid w:val="00212419"/>
    <w:rsid w:val="00215E81"/>
    <w:rsid w:val="00226652"/>
    <w:rsid w:val="002300E3"/>
    <w:rsid w:val="0023083C"/>
    <w:rsid w:val="00231636"/>
    <w:rsid w:val="002322D7"/>
    <w:rsid w:val="00234484"/>
    <w:rsid w:val="00243693"/>
    <w:rsid w:val="00245630"/>
    <w:rsid w:val="00246FFF"/>
    <w:rsid w:val="00250752"/>
    <w:rsid w:val="00250DB6"/>
    <w:rsid w:val="00253CC9"/>
    <w:rsid w:val="002540AD"/>
    <w:rsid w:val="00256820"/>
    <w:rsid w:val="00260C87"/>
    <w:rsid w:val="00261658"/>
    <w:rsid w:val="00264325"/>
    <w:rsid w:val="00264457"/>
    <w:rsid w:val="0027192D"/>
    <w:rsid w:val="00276CA5"/>
    <w:rsid w:val="00280578"/>
    <w:rsid w:val="00290CF3"/>
    <w:rsid w:val="00292EF4"/>
    <w:rsid w:val="00294EB9"/>
    <w:rsid w:val="002A75B5"/>
    <w:rsid w:val="002B0D23"/>
    <w:rsid w:val="002B17D5"/>
    <w:rsid w:val="002C0BFC"/>
    <w:rsid w:val="002C305F"/>
    <w:rsid w:val="002C48EE"/>
    <w:rsid w:val="002D0844"/>
    <w:rsid w:val="002D0B2A"/>
    <w:rsid w:val="002D22A4"/>
    <w:rsid w:val="002D29C2"/>
    <w:rsid w:val="002D52C2"/>
    <w:rsid w:val="002D5F1A"/>
    <w:rsid w:val="002D7817"/>
    <w:rsid w:val="002E1112"/>
    <w:rsid w:val="002F0FD3"/>
    <w:rsid w:val="002F1719"/>
    <w:rsid w:val="002F63A1"/>
    <w:rsid w:val="00300777"/>
    <w:rsid w:val="0031061D"/>
    <w:rsid w:val="003137C4"/>
    <w:rsid w:val="00314A20"/>
    <w:rsid w:val="003154D9"/>
    <w:rsid w:val="003235B9"/>
    <w:rsid w:val="0034070C"/>
    <w:rsid w:val="00342971"/>
    <w:rsid w:val="003441DE"/>
    <w:rsid w:val="003459FF"/>
    <w:rsid w:val="00353A1E"/>
    <w:rsid w:val="00353D8E"/>
    <w:rsid w:val="00372ACA"/>
    <w:rsid w:val="003732FF"/>
    <w:rsid w:val="00375DFF"/>
    <w:rsid w:val="00376367"/>
    <w:rsid w:val="0038517E"/>
    <w:rsid w:val="0038534A"/>
    <w:rsid w:val="00385978"/>
    <w:rsid w:val="00385D27"/>
    <w:rsid w:val="00387654"/>
    <w:rsid w:val="003900D6"/>
    <w:rsid w:val="00394E8E"/>
    <w:rsid w:val="00394F1A"/>
    <w:rsid w:val="003A17D9"/>
    <w:rsid w:val="003A26A7"/>
    <w:rsid w:val="003A5EF5"/>
    <w:rsid w:val="003A7085"/>
    <w:rsid w:val="003B18F3"/>
    <w:rsid w:val="003B4824"/>
    <w:rsid w:val="003B5925"/>
    <w:rsid w:val="003B7D02"/>
    <w:rsid w:val="003C0693"/>
    <w:rsid w:val="003C07EB"/>
    <w:rsid w:val="003C1697"/>
    <w:rsid w:val="003C1F17"/>
    <w:rsid w:val="003C2925"/>
    <w:rsid w:val="003C3457"/>
    <w:rsid w:val="003C4B75"/>
    <w:rsid w:val="003D0392"/>
    <w:rsid w:val="003D122E"/>
    <w:rsid w:val="003D26B0"/>
    <w:rsid w:val="003D5016"/>
    <w:rsid w:val="003E1688"/>
    <w:rsid w:val="003E25E7"/>
    <w:rsid w:val="003E260F"/>
    <w:rsid w:val="003E6930"/>
    <w:rsid w:val="003F1AE6"/>
    <w:rsid w:val="003F2D55"/>
    <w:rsid w:val="003F42C1"/>
    <w:rsid w:val="003F5867"/>
    <w:rsid w:val="004014E3"/>
    <w:rsid w:val="004020ED"/>
    <w:rsid w:val="00405E14"/>
    <w:rsid w:val="00406C52"/>
    <w:rsid w:val="00422392"/>
    <w:rsid w:val="00423997"/>
    <w:rsid w:val="00431B2F"/>
    <w:rsid w:val="00433D70"/>
    <w:rsid w:val="00434CDF"/>
    <w:rsid w:val="00442D8A"/>
    <w:rsid w:val="00443B2B"/>
    <w:rsid w:val="00444639"/>
    <w:rsid w:val="0044722F"/>
    <w:rsid w:val="00447E1E"/>
    <w:rsid w:val="004502E9"/>
    <w:rsid w:val="00455D08"/>
    <w:rsid w:val="00461ED6"/>
    <w:rsid w:val="0046493C"/>
    <w:rsid w:val="0046693B"/>
    <w:rsid w:val="00466D82"/>
    <w:rsid w:val="00467FEB"/>
    <w:rsid w:val="00472F0E"/>
    <w:rsid w:val="0047635D"/>
    <w:rsid w:val="00477648"/>
    <w:rsid w:val="004778C8"/>
    <w:rsid w:val="00477A1B"/>
    <w:rsid w:val="00480AD8"/>
    <w:rsid w:val="0048153F"/>
    <w:rsid w:val="00485312"/>
    <w:rsid w:val="00485B4D"/>
    <w:rsid w:val="004931F3"/>
    <w:rsid w:val="0049709C"/>
    <w:rsid w:val="004A1005"/>
    <w:rsid w:val="004A3467"/>
    <w:rsid w:val="004A5B2B"/>
    <w:rsid w:val="004B03A6"/>
    <w:rsid w:val="004B0444"/>
    <w:rsid w:val="004B35B4"/>
    <w:rsid w:val="004B5C8F"/>
    <w:rsid w:val="004C6E97"/>
    <w:rsid w:val="004C70EC"/>
    <w:rsid w:val="004C7653"/>
    <w:rsid w:val="004C7D2A"/>
    <w:rsid w:val="004D1BA7"/>
    <w:rsid w:val="004D6692"/>
    <w:rsid w:val="004E04B8"/>
    <w:rsid w:val="004E20D0"/>
    <w:rsid w:val="004E7B46"/>
    <w:rsid w:val="004F2533"/>
    <w:rsid w:val="004F51ED"/>
    <w:rsid w:val="004F79E3"/>
    <w:rsid w:val="00500907"/>
    <w:rsid w:val="00500F4B"/>
    <w:rsid w:val="0050122E"/>
    <w:rsid w:val="005023B0"/>
    <w:rsid w:val="005035CF"/>
    <w:rsid w:val="00505B18"/>
    <w:rsid w:val="00507474"/>
    <w:rsid w:val="00513E43"/>
    <w:rsid w:val="005145F0"/>
    <w:rsid w:val="005162E1"/>
    <w:rsid w:val="0051664B"/>
    <w:rsid w:val="00516CE9"/>
    <w:rsid w:val="00517A84"/>
    <w:rsid w:val="00523E06"/>
    <w:rsid w:val="0052528F"/>
    <w:rsid w:val="0053016B"/>
    <w:rsid w:val="00531C62"/>
    <w:rsid w:val="005324AF"/>
    <w:rsid w:val="00532BAB"/>
    <w:rsid w:val="005367F6"/>
    <w:rsid w:val="00540257"/>
    <w:rsid w:val="00540F0F"/>
    <w:rsid w:val="00542B98"/>
    <w:rsid w:val="00544804"/>
    <w:rsid w:val="005449F5"/>
    <w:rsid w:val="00546F2E"/>
    <w:rsid w:val="005510DA"/>
    <w:rsid w:val="00554AEC"/>
    <w:rsid w:val="00556488"/>
    <w:rsid w:val="005615A4"/>
    <w:rsid w:val="00565581"/>
    <w:rsid w:val="005705C1"/>
    <w:rsid w:val="0057179A"/>
    <w:rsid w:val="0057670C"/>
    <w:rsid w:val="00584A1B"/>
    <w:rsid w:val="00585851"/>
    <w:rsid w:val="0059503A"/>
    <w:rsid w:val="005953F9"/>
    <w:rsid w:val="0059551A"/>
    <w:rsid w:val="005A6B80"/>
    <w:rsid w:val="005A7BAC"/>
    <w:rsid w:val="005B4C4E"/>
    <w:rsid w:val="005B526B"/>
    <w:rsid w:val="005B5BFC"/>
    <w:rsid w:val="005C0430"/>
    <w:rsid w:val="005C08BA"/>
    <w:rsid w:val="005C5F1F"/>
    <w:rsid w:val="005C60E5"/>
    <w:rsid w:val="005D16ED"/>
    <w:rsid w:val="005D3C90"/>
    <w:rsid w:val="005D7957"/>
    <w:rsid w:val="005F046D"/>
    <w:rsid w:val="005F346D"/>
    <w:rsid w:val="005F407C"/>
    <w:rsid w:val="005F6F00"/>
    <w:rsid w:val="005F79DE"/>
    <w:rsid w:val="00600E41"/>
    <w:rsid w:val="006024C0"/>
    <w:rsid w:val="00605503"/>
    <w:rsid w:val="006155A6"/>
    <w:rsid w:val="00620BF2"/>
    <w:rsid w:val="006213B7"/>
    <w:rsid w:val="00623C17"/>
    <w:rsid w:val="00623F02"/>
    <w:rsid w:val="00626D50"/>
    <w:rsid w:val="00627111"/>
    <w:rsid w:val="00627689"/>
    <w:rsid w:val="006276EC"/>
    <w:rsid w:val="0063274E"/>
    <w:rsid w:val="0063316F"/>
    <w:rsid w:val="00634DD7"/>
    <w:rsid w:val="00635CEB"/>
    <w:rsid w:val="0063735D"/>
    <w:rsid w:val="00643A8B"/>
    <w:rsid w:val="00645738"/>
    <w:rsid w:val="00646985"/>
    <w:rsid w:val="00650EE0"/>
    <w:rsid w:val="00651F8F"/>
    <w:rsid w:val="00652D8E"/>
    <w:rsid w:val="0065570A"/>
    <w:rsid w:val="006566F5"/>
    <w:rsid w:val="00660C03"/>
    <w:rsid w:val="00663185"/>
    <w:rsid w:val="0067201D"/>
    <w:rsid w:val="00673ABB"/>
    <w:rsid w:val="0067506A"/>
    <w:rsid w:val="006759C4"/>
    <w:rsid w:val="00681EED"/>
    <w:rsid w:val="0068266B"/>
    <w:rsid w:val="00690F4E"/>
    <w:rsid w:val="00693155"/>
    <w:rsid w:val="00694298"/>
    <w:rsid w:val="006948D6"/>
    <w:rsid w:val="00697622"/>
    <w:rsid w:val="006A28D8"/>
    <w:rsid w:val="006A7229"/>
    <w:rsid w:val="006B031B"/>
    <w:rsid w:val="006B1CBE"/>
    <w:rsid w:val="006B2AD9"/>
    <w:rsid w:val="006C1B87"/>
    <w:rsid w:val="006C5B63"/>
    <w:rsid w:val="006D069D"/>
    <w:rsid w:val="006D1AFF"/>
    <w:rsid w:val="006D5D1C"/>
    <w:rsid w:val="006D6EE8"/>
    <w:rsid w:val="006E30D7"/>
    <w:rsid w:val="006E44E8"/>
    <w:rsid w:val="006E6B00"/>
    <w:rsid w:val="006F1ABC"/>
    <w:rsid w:val="006F3318"/>
    <w:rsid w:val="006F4367"/>
    <w:rsid w:val="006F6D13"/>
    <w:rsid w:val="006F7BF2"/>
    <w:rsid w:val="00702D65"/>
    <w:rsid w:val="007037DE"/>
    <w:rsid w:val="00703862"/>
    <w:rsid w:val="00703FC4"/>
    <w:rsid w:val="007050D4"/>
    <w:rsid w:val="00706488"/>
    <w:rsid w:val="0071063C"/>
    <w:rsid w:val="00715ACD"/>
    <w:rsid w:val="00720839"/>
    <w:rsid w:val="00730601"/>
    <w:rsid w:val="007342AB"/>
    <w:rsid w:val="0073458C"/>
    <w:rsid w:val="007357F2"/>
    <w:rsid w:val="0074143E"/>
    <w:rsid w:val="0074158D"/>
    <w:rsid w:val="00741BDA"/>
    <w:rsid w:val="0074368F"/>
    <w:rsid w:val="007476D5"/>
    <w:rsid w:val="00750E38"/>
    <w:rsid w:val="00750E75"/>
    <w:rsid w:val="00752B26"/>
    <w:rsid w:val="00753B58"/>
    <w:rsid w:val="0075543F"/>
    <w:rsid w:val="007567FD"/>
    <w:rsid w:val="00756D84"/>
    <w:rsid w:val="007628B3"/>
    <w:rsid w:val="00762944"/>
    <w:rsid w:val="00767314"/>
    <w:rsid w:val="007743FB"/>
    <w:rsid w:val="00776556"/>
    <w:rsid w:val="00780574"/>
    <w:rsid w:val="00785903"/>
    <w:rsid w:val="00786391"/>
    <w:rsid w:val="0079282B"/>
    <w:rsid w:val="00792922"/>
    <w:rsid w:val="007936F2"/>
    <w:rsid w:val="007955B7"/>
    <w:rsid w:val="007A0633"/>
    <w:rsid w:val="007A4264"/>
    <w:rsid w:val="007A4516"/>
    <w:rsid w:val="007A7456"/>
    <w:rsid w:val="007B37C7"/>
    <w:rsid w:val="007B4344"/>
    <w:rsid w:val="007B5FF5"/>
    <w:rsid w:val="007C0D61"/>
    <w:rsid w:val="007C2F4C"/>
    <w:rsid w:val="007C5D0C"/>
    <w:rsid w:val="007C74C7"/>
    <w:rsid w:val="007D0C59"/>
    <w:rsid w:val="007D11BB"/>
    <w:rsid w:val="007D3587"/>
    <w:rsid w:val="007D44B9"/>
    <w:rsid w:val="007E3684"/>
    <w:rsid w:val="007E3C25"/>
    <w:rsid w:val="007E62DA"/>
    <w:rsid w:val="007F2208"/>
    <w:rsid w:val="007F661D"/>
    <w:rsid w:val="00800E70"/>
    <w:rsid w:val="0080331D"/>
    <w:rsid w:val="00803AF7"/>
    <w:rsid w:val="00804F7D"/>
    <w:rsid w:val="0080792D"/>
    <w:rsid w:val="00811F91"/>
    <w:rsid w:val="00812872"/>
    <w:rsid w:val="00820CCC"/>
    <w:rsid w:val="008257EE"/>
    <w:rsid w:val="00825E07"/>
    <w:rsid w:val="00827193"/>
    <w:rsid w:val="008272DC"/>
    <w:rsid w:val="00830245"/>
    <w:rsid w:val="008306A1"/>
    <w:rsid w:val="00833F4C"/>
    <w:rsid w:val="00835FE4"/>
    <w:rsid w:val="008373F5"/>
    <w:rsid w:val="0083748B"/>
    <w:rsid w:val="008405F4"/>
    <w:rsid w:val="00842026"/>
    <w:rsid w:val="008459B5"/>
    <w:rsid w:val="00847CF3"/>
    <w:rsid w:val="00847D33"/>
    <w:rsid w:val="008503D9"/>
    <w:rsid w:val="00850CE5"/>
    <w:rsid w:val="00852BD9"/>
    <w:rsid w:val="00856C5E"/>
    <w:rsid w:val="00860B37"/>
    <w:rsid w:val="008618A7"/>
    <w:rsid w:val="00862983"/>
    <w:rsid w:val="00862C79"/>
    <w:rsid w:val="008704C3"/>
    <w:rsid w:val="00880F0C"/>
    <w:rsid w:val="0088142D"/>
    <w:rsid w:val="0088403D"/>
    <w:rsid w:val="0088591E"/>
    <w:rsid w:val="00890756"/>
    <w:rsid w:val="00890BD1"/>
    <w:rsid w:val="008925A9"/>
    <w:rsid w:val="00892AB0"/>
    <w:rsid w:val="008937EC"/>
    <w:rsid w:val="00894238"/>
    <w:rsid w:val="00895604"/>
    <w:rsid w:val="008978F1"/>
    <w:rsid w:val="008A198B"/>
    <w:rsid w:val="008A3A47"/>
    <w:rsid w:val="008A42C9"/>
    <w:rsid w:val="008A7234"/>
    <w:rsid w:val="008A731D"/>
    <w:rsid w:val="008B3BA7"/>
    <w:rsid w:val="008B4B7D"/>
    <w:rsid w:val="008B562D"/>
    <w:rsid w:val="008B7E8C"/>
    <w:rsid w:val="008C2451"/>
    <w:rsid w:val="008C3C41"/>
    <w:rsid w:val="008C49BC"/>
    <w:rsid w:val="008C5CEE"/>
    <w:rsid w:val="008C68BB"/>
    <w:rsid w:val="008C7105"/>
    <w:rsid w:val="008D1617"/>
    <w:rsid w:val="008D1643"/>
    <w:rsid w:val="008D52FF"/>
    <w:rsid w:val="008D6561"/>
    <w:rsid w:val="008E01E3"/>
    <w:rsid w:val="008E702A"/>
    <w:rsid w:val="008F0379"/>
    <w:rsid w:val="00901529"/>
    <w:rsid w:val="009033FD"/>
    <w:rsid w:val="0090374B"/>
    <w:rsid w:val="009050E4"/>
    <w:rsid w:val="0091157C"/>
    <w:rsid w:val="009147CA"/>
    <w:rsid w:val="009157E2"/>
    <w:rsid w:val="009160A9"/>
    <w:rsid w:val="00917A67"/>
    <w:rsid w:val="00925186"/>
    <w:rsid w:val="009273F4"/>
    <w:rsid w:val="00927A26"/>
    <w:rsid w:val="0093054C"/>
    <w:rsid w:val="00930993"/>
    <w:rsid w:val="009334DA"/>
    <w:rsid w:val="00934F3C"/>
    <w:rsid w:val="00935740"/>
    <w:rsid w:val="009449F5"/>
    <w:rsid w:val="0095237F"/>
    <w:rsid w:val="00954D84"/>
    <w:rsid w:val="00955F6B"/>
    <w:rsid w:val="00963870"/>
    <w:rsid w:val="00971EA6"/>
    <w:rsid w:val="00972ACF"/>
    <w:rsid w:val="00972BF9"/>
    <w:rsid w:val="009736FB"/>
    <w:rsid w:val="00973703"/>
    <w:rsid w:val="00974B0A"/>
    <w:rsid w:val="00974FDD"/>
    <w:rsid w:val="00975373"/>
    <w:rsid w:val="009766AF"/>
    <w:rsid w:val="009768D6"/>
    <w:rsid w:val="00976AFC"/>
    <w:rsid w:val="0098424A"/>
    <w:rsid w:val="009847F3"/>
    <w:rsid w:val="009871A6"/>
    <w:rsid w:val="009915D9"/>
    <w:rsid w:val="00991B7C"/>
    <w:rsid w:val="00992E58"/>
    <w:rsid w:val="00993AB3"/>
    <w:rsid w:val="009A07DB"/>
    <w:rsid w:val="009A4112"/>
    <w:rsid w:val="009A4400"/>
    <w:rsid w:val="009A7045"/>
    <w:rsid w:val="009A7FA2"/>
    <w:rsid w:val="009B3E29"/>
    <w:rsid w:val="009B4BA6"/>
    <w:rsid w:val="009B4D2B"/>
    <w:rsid w:val="009B745E"/>
    <w:rsid w:val="009C1B59"/>
    <w:rsid w:val="009C46A7"/>
    <w:rsid w:val="009C7DC1"/>
    <w:rsid w:val="009D2CE3"/>
    <w:rsid w:val="009D35A7"/>
    <w:rsid w:val="009D3A72"/>
    <w:rsid w:val="009D7314"/>
    <w:rsid w:val="009D7493"/>
    <w:rsid w:val="009E16DA"/>
    <w:rsid w:val="009E1EB3"/>
    <w:rsid w:val="009E66B1"/>
    <w:rsid w:val="009E79B9"/>
    <w:rsid w:val="009F41FC"/>
    <w:rsid w:val="009F433D"/>
    <w:rsid w:val="009F6717"/>
    <w:rsid w:val="009F74BF"/>
    <w:rsid w:val="00A0080D"/>
    <w:rsid w:val="00A01D1E"/>
    <w:rsid w:val="00A0379C"/>
    <w:rsid w:val="00A04878"/>
    <w:rsid w:val="00A052AF"/>
    <w:rsid w:val="00A05C42"/>
    <w:rsid w:val="00A06C46"/>
    <w:rsid w:val="00A06CF5"/>
    <w:rsid w:val="00A07C05"/>
    <w:rsid w:val="00A128A0"/>
    <w:rsid w:val="00A146E6"/>
    <w:rsid w:val="00A157ED"/>
    <w:rsid w:val="00A20535"/>
    <w:rsid w:val="00A23866"/>
    <w:rsid w:val="00A23CF4"/>
    <w:rsid w:val="00A24A84"/>
    <w:rsid w:val="00A26E5E"/>
    <w:rsid w:val="00A27001"/>
    <w:rsid w:val="00A30B03"/>
    <w:rsid w:val="00A31E4C"/>
    <w:rsid w:val="00A3422F"/>
    <w:rsid w:val="00A37CCB"/>
    <w:rsid w:val="00A42ABC"/>
    <w:rsid w:val="00A4799D"/>
    <w:rsid w:val="00A741B0"/>
    <w:rsid w:val="00A75E1F"/>
    <w:rsid w:val="00A769D0"/>
    <w:rsid w:val="00A83ED4"/>
    <w:rsid w:val="00A84839"/>
    <w:rsid w:val="00A906AF"/>
    <w:rsid w:val="00A94D8F"/>
    <w:rsid w:val="00A97133"/>
    <w:rsid w:val="00AA07EF"/>
    <w:rsid w:val="00AA1631"/>
    <w:rsid w:val="00AA1CF7"/>
    <w:rsid w:val="00AA38C2"/>
    <w:rsid w:val="00AA4F70"/>
    <w:rsid w:val="00AA509D"/>
    <w:rsid w:val="00AA63D3"/>
    <w:rsid w:val="00AB220C"/>
    <w:rsid w:val="00AC1EFF"/>
    <w:rsid w:val="00AC358E"/>
    <w:rsid w:val="00AC538B"/>
    <w:rsid w:val="00AC7824"/>
    <w:rsid w:val="00AD1177"/>
    <w:rsid w:val="00AD28F4"/>
    <w:rsid w:val="00AD4BD5"/>
    <w:rsid w:val="00AD7436"/>
    <w:rsid w:val="00AD7F55"/>
    <w:rsid w:val="00AE2AC1"/>
    <w:rsid w:val="00AE2CC8"/>
    <w:rsid w:val="00AE71E6"/>
    <w:rsid w:val="00AF24AC"/>
    <w:rsid w:val="00AF3B2A"/>
    <w:rsid w:val="00AF5CC4"/>
    <w:rsid w:val="00AF6898"/>
    <w:rsid w:val="00B02FFD"/>
    <w:rsid w:val="00B03400"/>
    <w:rsid w:val="00B03D65"/>
    <w:rsid w:val="00B05273"/>
    <w:rsid w:val="00B10DBA"/>
    <w:rsid w:val="00B120A1"/>
    <w:rsid w:val="00B1224B"/>
    <w:rsid w:val="00B12296"/>
    <w:rsid w:val="00B13E71"/>
    <w:rsid w:val="00B1683D"/>
    <w:rsid w:val="00B2094F"/>
    <w:rsid w:val="00B2191A"/>
    <w:rsid w:val="00B21C26"/>
    <w:rsid w:val="00B233C1"/>
    <w:rsid w:val="00B23401"/>
    <w:rsid w:val="00B24E39"/>
    <w:rsid w:val="00B2501C"/>
    <w:rsid w:val="00B26E95"/>
    <w:rsid w:val="00B3018C"/>
    <w:rsid w:val="00B345D6"/>
    <w:rsid w:val="00B40C89"/>
    <w:rsid w:val="00B43174"/>
    <w:rsid w:val="00B43E09"/>
    <w:rsid w:val="00B46BAE"/>
    <w:rsid w:val="00B51B36"/>
    <w:rsid w:val="00B535DF"/>
    <w:rsid w:val="00B5687E"/>
    <w:rsid w:val="00B653FD"/>
    <w:rsid w:val="00B67B3F"/>
    <w:rsid w:val="00B70F54"/>
    <w:rsid w:val="00B7429D"/>
    <w:rsid w:val="00B92A76"/>
    <w:rsid w:val="00B93008"/>
    <w:rsid w:val="00B958F9"/>
    <w:rsid w:val="00B96FDA"/>
    <w:rsid w:val="00B97351"/>
    <w:rsid w:val="00BA3BC6"/>
    <w:rsid w:val="00BA4992"/>
    <w:rsid w:val="00BA69F5"/>
    <w:rsid w:val="00BB53C7"/>
    <w:rsid w:val="00BB5408"/>
    <w:rsid w:val="00BB5959"/>
    <w:rsid w:val="00BB761C"/>
    <w:rsid w:val="00BC16EC"/>
    <w:rsid w:val="00BC2A90"/>
    <w:rsid w:val="00BC55E5"/>
    <w:rsid w:val="00BC5D4D"/>
    <w:rsid w:val="00BD7BFB"/>
    <w:rsid w:val="00BE4C45"/>
    <w:rsid w:val="00BE5A89"/>
    <w:rsid w:val="00BE5AC6"/>
    <w:rsid w:val="00BE6179"/>
    <w:rsid w:val="00BF07BC"/>
    <w:rsid w:val="00BF1E48"/>
    <w:rsid w:val="00C01A2E"/>
    <w:rsid w:val="00C03DD0"/>
    <w:rsid w:val="00C04E7F"/>
    <w:rsid w:val="00C05C26"/>
    <w:rsid w:val="00C06453"/>
    <w:rsid w:val="00C07E9D"/>
    <w:rsid w:val="00C11B44"/>
    <w:rsid w:val="00C12113"/>
    <w:rsid w:val="00C13059"/>
    <w:rsid w:val="00C13BA8"/>
    <w:rsid w:val="00C15EFB"/>
    <w:rsid w:val="00C15FA7"/>
    <w:rsid w:val="00C20FCF"/>
    <w:rsid w:val="00C24313"/>
    <w:rsid w:val="00C250D6"/>
    <w:rsid w:val="00C25CAA"/>
    <w:rsid w:val="00C25E0A"/>
    <w:rsid w:val="00C31F6B"/>
    <w:rsid w:val="00C36374"/>
    <w:rsid w:val="00C438A5"/>
    <w:rsid w:val="00C4733E"/>
    <w:rsid w:val="00C508DA"/>
    <w:rsid w:val="00C50EEC"/>
    <w:rsid w:val="00C51439"/>
    <w:rsid w:val="00C55AA3"/>
    <w:rsid w:val="00C56217"/>
    <w:rsid w:val="00C57C2E"/>
    <w:rsid w:val="00C63554"/>
    <w:rsid w:val="00C637CF"/>
    <w:rsid w:val="00C6518D"/>
    <w:rsid w:val="00C67B7E"/>
    <w:rsid w:val="00C70A45"/>
    <w:rsid w:val="00C75CF7"/>
    <w:rsid w:val="00C802DB"/>
    <w:rsid w:val="00C8338A"/>
    <w:rsid w:val="00C83D06"/>
    <w:rsid w:val="00C86C63"/>
    <w:rsid w:val="00C876FF"/>
    <w:rsid w:val="00C9067F"/>
    <w:rsid w:val="00C94168"/>
    <w:rsid w:val="00C94FEB"/>
    <w:rsid w:val="00C9590F"/>
    <w:rsid w:val="00C96529"/>
    <w:rsid w:val="00CA25D0"/>
    <w:rsid w:val="00CA6766"/>
    <w:rsid w:val="00CB2CD2"/>
    <w:rsid w:val="00CB37F9"/>
    <w:rsid w:val="00CB3E0D"/>
    <w:rsid w:val="00CB76EC"/>
    <w:rsid w:val="00CC149A"/>
    <w:rsid w:val="00CC617D"/>
    <w:rsid w:val="00CD07EE"/>
    <w:rsid w:val="00CD1329"/>
    <w:rsid w:val="00CD1B4B"/>
    <w:rsid w:val="00CD27E6"/>
    <w:rsid w:val="00CD756A"/>
    <w:rsid w:val="00CE16D2"/>
    <w:rsid w:val="00CE34B1"/>
    <w:rsid w:val="00CE4DFE"/>
    <w:rsid w:val="00CF114E"/>
    <w:rsid w:val="00CF22D5"/>
    <w:rsid w:val="00CF2C33"/>
    <w:rsid w:val="00CF7A1E"/>
    <w:rsid w:val="00D01217"/>
    <w:rsid w:val="00D02BF6"/>
    <w:rsid w:val="00D03CC7"/>
    <w:rsid w:val="00D06AFA"/>
    <w:rsid w:val="00D10FFE"/>
    <w:rsid w:val="00D1670B"/>
    <w:rsid w:val="00D17FAE"/>
    <w:rsid w:val="00D2067E"/>
    <w:rsid w:val="00D20BE1"/>
    <w:rsid w:val="00D21D38"/>
    <w:rsid w:val="00D2298F"/>
    <w:rsid w:val="00D233CE"/>
    <w:rsid w:val="00D23525"/>
    <w:rsid w:val="00D27E11"/>
    <w:rsid w:val="00D3125B"/>
    <w:rsid w:val="00D312BD"/>
    <w:rsid w:val="00D31B74"/>
    <w:rsid w:val="00D33F12"/>
    <w:rsid w:val="00D34B2B"/>
    <w:rsid w:val="00D34DC0"/>
    <w:rsid w:val="00D4235F"/>
    <w:rsid w:val="00D439E5"/>
    <w:rsid w:val="00D4454D"/>
    <w:rsid w:val="00D45ADC"/>
    <w:rsid w:val="00D45C88"/>
    <w:rsid w:val="00D533BE"/>
    <w:rsid w:val="00D61AF4"/>
    <w:rsid w:val="00D64D84"/>
    <w:rsid w:val="00D67DD4"/>
    <w:rsid w:val="00D67F64"/>
    <w:rsid w:val="00D705B3"/>
    <w:rsid w:val="00D71AB9"/>
    <w:rsid w:val="00D71B2C"/>
    <w:rsid w:val="00D73674"/>
    <w:rsid w:val="00D81AFF"/>
    <w:rsid w:val="00D842C1"/>
    <w:rsid w:val="00D86C6B"/>
    <w:rsid w:val="00D87FE1"/>
    <w:rsid w:val="00D91374"/>
    <w:rsid w:val="00D959D1"/>
    <w:rsid w:val="00D95B5E"/>
    <w:rsid w:val="00D96929"/>
    <w:rsid w:val="00DB3389"/>
    <w:rsid w:val="00DB565D"/>
    <w:rsid w:val="00DB6F93"/>
    <w:rsid w:val="00DC2104"/>
    <w:rsid w:val="00DC3F9B"/>
    <w:rsid w:val="00DC727B"/>
    <w:rsid w:val="00DC7EEC"/>
    <w:rsid w:val="00DD027A"/>
    <w:rsid w:val="00DD0BBC"/>
    <w:rsid w:val="00DD33AA"/>
    <w:rsid w:val="00DD3BC6"/>
    <w:rsid w:val="00DD5C78"/>
    <w:rsid w:val="00DE26BC"/>
    <w:rsid w:val="00DE468B"/>
    <w:rsid w:val="00DE47B2"/>
    <w:rsid w:val="00DE4AF0"/>
    <w:rsid w:val="00DE4F06"/>
    <w:rsid w:val="00DE6196"/>
    <w:rsid w:val="00DE6BB0"/>
    <w:rsid w:val="00DF2CA1"/>
    <w:rsid w:val="00DF5FFB"/>
    <w:rsid w:val="00DF78AC"/>
    <w:rsid w:val="00E00151"/>
    <w:rsid w:val="00E03385"/>
    <w:rsid w:val="00E03EC4"/>
    <w:rsid w:val="00E04E09"/>
    <w:rsid w:val="00E07AAC"/>
    <w:rsid w:val="00E146BE"/>
    <w:rsid w:val="00E14A8C"/>
    <w:rsid w:val="00E153EA"/>
    <w:rsid w:val="00E15EF2"/>
    <w:rsid w:val="00E2197B"/>
    <w:rsid w:val="00E21CF4"/>
    <w:rsid w:val="00E2359B"/>
    <w:rsid w:val="00E27427"/>
    <w:rsid w:val="00E30081"/>
    <w:rsid w:val="00E33345"/>
    <w:rsid w:val="00E33C9C"/>
    <w:rsid w:val="00E34FE8"/>
    <w:rsid w:val="00E378B4"/>
    <w:rsid w:val="00E40747"/>
    <w:rsid w:val="00E465CF"/>
    <w:rsid w:val="00E47431"/>
    <w:rsid w:val="00E5234E"/>
    <w:rsid w:val="00E5291F"/>
    <w:rsid w:val="00E629BC"/>
    <w:rsid w:val="00E717F8"/>
    <w:rsid w:val="00E73994"/>
    <w:rsid w:val="00E82546"/>
    <w:rsid w:val="00E8279F"/>
    <w:rsid w:val="00E905FD"/>
    <w:rsid w:val="00E9236D"/>
    <w:rsid w:val="00E945D4"/>
    <w:rsid w:val="00E95D63"/>
    <w:rsid w:val="00E97C74"/>
    <w:rsid w:val="00EA352B"/>
    <w:rsid w:val="00EA545F"/>
    <w:rsid w:val="00EA746D"/>
    <w:rsid w:val="00EB092F"/>
    <w:rsid w:val="00EB385D"/>
    <w:rsid w:val="00EB4732"/>
    <w:rsid w:val="00EB7482"/>
    <w:rsid w:val="00ED0354"/>
    <w:rsid w:val="00ED04EE"/>
    <w:rsid w:val="00ED3714"/>
    <w:rsid w:val="00ED7DA1"/>
    <w:rsid w:val="00ED7E38"/>
    <w:rsid w:val="00EE7AC3"/>
    <w:rsid w:val="00EF2811"/>
    <w:rsid w:val="00EF3148"/>
    <w:rsid w:val="00F002C8"/>
    <w:rsid w:val="00F0031E"/>
    <w:rsid w:val="00F02A57"/>
    <w:rsid w:val="00F02BA1"/>
    <w:rsid w:val="00F10691"/>
    <w:rsid w:val="00F15720"/>
    <w:rsid w:val="00F163A9"/>
    <w:rsid w:val="00F20D75"/>
    <w:rsid w:val="00F2221B"/>
    <w:rsid w:val="00F23406"/>
    <w:rsid w:val="00F23870"/>
    <w:rsid w:val="00F239A1"/>
    <w:rsid w:val="00F2520D"/>
    <w:rsid w:val="00F2603A"/>
    <w:rsid w:val="00F26D90"/>
    <w:rsid w:val="00F315DA"/>
    <w:rsid w:val="00F31848"/>
    <w:rsid w:val="00F331D5"/>
    <w:rsid w:val="00F33B07"/>
    <w:rsid w:val="00F34126"/>
    <w:rsid w:val="00F433C6"/>
    <w:rsid w:val="00F44DD2"/>
    <w:rsid w:val="00F46FDB"/>
    <w:rsid w:val="00F503CB"/>
    <w:rsid w:val="00F51C29"/>
    <w:rsid w:val="00F52906"/>
    <w:rsid w:val="00F52E91"/>
    <w:rsid w:val="00F547F2"/>
    <w:rsid w:val="00F56736"/>
    <w:rsid w:val="00F60292"/>
    <w:rsid w:val="00F6180D"/>
    <w:rsid w:val="00F62D6C"/>
    <w:rsid w:val="00F72CFD"/>
    <w:rsid w:val="00F74667"/>
    <w:rsid w:val="00F74DDB"/>
    <w:rsid w:val="00F900DF"/>
    <w:rsid w:val="00F96574"/>
    <w:rsid w:val="00F96BD7"/>
    <w:rsid w:val="00FA019E"/>
    <w:rsid w:val="00FA0AF0"/>
    <w:rsid w:val="00FA3425"/>
    <w:rsid w:val="00FA3CA6"/>
    <w:rsid w:val="00FA46E8"/>
    <w:rsid w:val="00FB0920"/>
    <w:rsid w:val="00FB1367"/>
    <w:rsid w:val="00FB39AF"/>
    <w:rsid w:val="00FB512E"/>
    <w:rsid w:val="00FB6773"/>
    <w:rsid w:val="00FB6E75"/>
    <w:rsid w:val="00FC1EBF"/>
    <w:rsid w:val="00FC303E"/>
    <w:rsid w:val="00FC325A"/>
    <w:rsid w:val="00FC39E1"/>
    <w:rsid w:val="00FC5DEF"/>
    <w:rsid w:val="00FC6060"/>
    <w:rsid w:val="00FD1AFA"/>
    <w:rsid w:val="00FD1DCE"/>
    <w:rsid w:val="00FD2DA9"/>
    <w:rsid w:val="00FD5FCF"/>
    <w:rsid w:val="00FE06A9"/>
    <w:rsid w:val="00FE5845"/>
    <w:rsid w:val="00FE5A91"/>
    <w:rsid w:val="00FE7599"/>
    <w:rsid w:val="00FF0017"/>
    <w:rsid w:val="00FF032D"/>
    <w:rsid w:val="00FF03A1"/>
    <w:rsid w:val="00FF05CF"/>
    <w:rsid w:val="00FF1CFF"/>
    <w:rsid w:val="00FF2635"/>
    <w:rsid w:val="00FF369E"/>
  </w:rsids>
  <m:mathPr>
    <m:mathFont m:val="Cambria Math"/>
    <m:brkBin m:val="before"/>
    <m:brkBinSub m:val="--"/>
    <m:smallFrac m:val="0"/>
    <m:dispDef m:val="0"/>
    <m:lMargin m:val="0"/>
    <m:rMargin m:val="0"/>
    <m:defJc m:val="centerGroup"/>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593BE2"/>
  <w15:docId w15:val="{331484A3-E775-47C0-9355-01C34663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heme="minorHAnsi" w:eastAsiaTheme="minorEastAsia" w:hAnsiTheme="minorHAnsi"/>
      <w:sz w:val="24"/>
      <w:szCs w:val="24"/>
    </w:rPr>
  </w:style>
  <w:style w:type="paragraph" w:styleId="Heading1">
    <w:name w:val="heading 1"/>
    <w:basedOn w:val="Normal"/>
    <w:link w:val="Heading1Char"/>
    <w:uiPriority w:val="9"/>
    <w:qFormat/>
    <w:rsid w:val="00D64D84"/>
    <w:pPr>
      <w:spacing w:before="100" w:beforeAutospacing="1" w:after="100" w:afterAutospacing="1"/>
      <w:outlineLvl w:val="0"/>
    </w:pPr>
    <w:rPr>
      <w:rFonts w:ascii="Times New Roman" w:eastAsia="Times New Roman" w:hAnsi="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Helvetica-Light" w:hAnsi="Helvetica-Light" w:cs="Helvetica-Light"/>
      <w:color w:val="000000"/>
      <w:sz w:val="24"/>
      <w:szCs w:val="24"/>
      <w:lang w:val="en-GB"/>
    </w:rPr>
  </w:style>
  <w:style w:type="paragraph" w:customStyle="1" w:styleId="BasicParagraph">
    <w:name w:val="[Basic Paragraph]"/>
    <w:basedOn w:val="NoParagraphStyle"/>
    <w:uiPriority w:val="99"/>
  </w:style>
  <w:style w:type="paragraph" w:customStyle="1" w:styleId="ChapterNo">
    <w:name w:val="Chapter No."/>
    <w:basedOn w:val="NoParagraphStyle"/>
    <w:uiPriority w:val="99"/>
    <w:pPr>
      <w:suppressAutoHyphens/>
      <w:spacing w:after="57" w:line="800" w:lineRule="atLeast"/>
    </w:pPr>
    <w:rPr>
      <w:rFonts w:ascii="SceneStd-Bold" w:hAnsi="SceneStd-Bold" w:cs="SceneStd-Bold"/>
      <w:b/>
      <w:bCs/>
      <w:color w:val="FFFFFF"/>
      <w:spacing w:val="-17"/>
      <w:sz w:val="68"/>
      <w:szCs w:val="68"/>
    </w:rPr>
  </w:style>
  <w:style w:type="paragraph" w:customStyle="1" w:styleId="Chaptertitle">
    <w:name w:val="Chapter title"/>
    <w:basedOn w:val="NoParagraphStyle"/>
    <w:uiPriority w:val="99"/>
    <w:pPr>
      <w:suppressAutoHyphens/>
      <w:spacing w:before="113" w:line="700" w:lineRule="atLeast"/>
    </w:pPr>
    <w:rPr>
      <w:rFonts w:ascii="SceneStd-Light" w:hAnsi="SceneStd-Light" w:cs="SceneStd-Light"/>
      <w:caps/>
      <w:color w:val="AAFF32"/>
      <w:sz w:val="64"/>
      <w:szCs w:val="64"/>
    </w:rPr>
  </w:style>
  <w:style w:type="paragraph" w:customStyle="1" w:styleId="bodytext">
    <w:name w:val="bodytext"/>
    <w:basedOn w:val="NoParagraphStyle"/>
    <w:uiPriority w:val="99"/>
    <w:pPr>
      <w:suppressAutoHyphens/>
      <w:spacing w:line="240" w:lineRule="atLeast"/>
      <w:ind w:firstLine="340"/>
      <w:jc w:val="both"/>
    </w:pPr>
    <w:rPr>
      <w:rFonts w:ascii="BemboStd" w:hAnsi="BemboStd" w:cs="BemboStd"/>
      <w:sz w:val="20"/>
      <w:szCs w:val="20"/>
    </w:rPr>
  </w:style>
  <w:style w:type="paragraph" w:customStyle="1" w:styleId="CaseAhead">
    <w:name w:val="Case A head"/>
    <w:basedOn w:val="NoParagraphStyle"/>
    <w:uiPriority w:val="99"/>
    <w:pPr>
      <w:suppressAutoHyphens/>
      <w:spacing w:after="170" w:line="380" w:lineRule="atLeast"/>
      <w:ind w:right="284"/>
    </w:pPr>
    <w:rPr>
      <w:rFonts w:ascii="SceneStd-Regular" w:hAnsi="SceneStd-Regular" w:cs="SceneStd-Regular"/>
      <w:color w:val="002D68"/>
      <w:spacing w:val="-4"/>
      <w:sz w:val="36"/>
      <w:szCs w:val="36"/>
      <w:lang w:val="en-AU"/>
    </w:rPr>
  </w:style>
  <w:style w:type="paragraph" w:customStyle="1" w:styleId="bodytextfullout">
    <w:name w:val="bodytext_fullout"/>
    <w:basedOn w:val="NoParagraphStyle"/>
    <w:uiPriority w:val="99"/>
    <w:pPr>
      <w:suppressAutoHyphens/>
      <w:spacing w:line="240" w:lineRule="atLeast"/>
      <w:jc w:val="both"/>
    </w:pPr>
    <w:rPr>
      <w:rFonts w:ascii="BemboStd" w:hAnsi="BemboStd" w:cs="BemboStd"/>
      <w:sz w:val="20"/>
      <w:szCs w:val="20"/>
    </w:rPr>
  </w:style>
  <w:style w:type="paragraph" w:customStyle="1" w:styleId="Casetextindent">
    <w:name w:val="Case text_indent"/>
    <w:basedOn w:val="bodytextfullout"/>
    <w:uiPriority w:val="99"/>
    <w:pPr>
      <w:spacing w:line="220" w:lineRule="atLeast"/>
      <w:ind w:firstLine="283"/>
      <w:jc w:val="left"/>
    </w:pPr>
    <w:rPr>
      <w:rFonts w:ascii="ITCFranklinGothicStd-Book" w:hAnsi="ITCFranklinGothicStd-Book" w:cs="ITCFranklinGothicStd-Book"/>
      <w:sz w:val="17"/>
      <w:szCs w:val="17"/>
    </w:rPr>
  </w:style>
  <w:style w:type="paragraph" w:customStyle="1" w:styleId="CaseBhead">
    <w:name w:val="Case B head"/>
    <w:basedOn w:val="NoParagraphStyle"/>
    <w:next w:val="Casetextfullout"/>
    <w:uiPriority w:val="99"/>
    <w:pPr>
      <w:tabs>
        <w:tab w:val="left" w:pos="397"/>
        <w:tab w:val="left" w:pos="431"/>
      </w:tabs>
      <w:suppressAutoHyphens/>
      <w:spacing w:before="227" w:line="320" w:lineRule="atLeast"/>
      <w:ind w:right="284"/>
    </w:pPr>
    <w:rPr>
      <w:rFonts w:ascii="SceneStd-Bold" w:hAnsi="SceneStd-Bold" w:cs="SceneStd-Bold"/>
      <w:b/>
      <w:bCs/>
      <w:color w:val="002D68"/>
      <w:spacing w:val="-3"/>
      <w:sz w:val="26"/>
      <w:szCs w:val="26"/>
    </w:rPr>
  </w:style>
  <w:style w:type="paragraph" w:customStyle="1" w:styleId="CaseBtext">
    <w:name w:val="Case B text"/>
    <w:basedOn w:val="NoParagraphStyle"/>
    <w:uiPriority w:val="99"/>
    <w:pPr>
      <w:suppressAutoHyphens/>
      <w:spacing w:line="240" w:lineRule="atLeast"/>
    </w:pPr>
    <w:rPr>
      <w:rFonts w:ascii="ITCFranklinGothicStd-Book" w:hAnsi="ITCFranklinGothicStd-Book" w:cs="ITCFranklinGothicStd-Book"/>
      <w:spacing w:val="-2"/>
      <w:sz w:val="18"/>
      <w:szCs w:val="18"/>
    </w:rPr>
  </w:style>
  <w:style w:type="paragraph" w:customStyle="1" w:styleId="Chapteroutlinehead">
    <w:name w:val="Chapter outline head"/>
    <w:basedOn w:val="NoParagraphStyle"/>
    <w:next w:val="bodytextfullout"/>
    <w:uiPriority w:val="99"/>
    <w:pPr>
      <w:pBdr>
        <w:bottom w:val="single" w:sz="8" w:space="0" w:color="auto"/>
      </w:pBdr>
      <w:suppressAutoHyphens/>
      <w:spacing w:after="170" w:line="600" w:lineRule="atLeast"/>
    </w:pPr>
    <w:rPr>
      <w:rFonts w:ascii="SceneStd-Bold" w:hAnsi="SceneStd-Bold" w:cs="SceneStd-Bold"/>
      <w:b/>
      <w:bCs/>
      <w:color w:val="F20C00"/>
      <w:spacing w:val="-6"/>
      <w:w w:val="105"/>
      <w:sz w:val="56"/>
      <w:szCs w:val="56"/>
      <w:lang w:val="en-AU"/>
    </w:rPr>
  </w:style>
  <w:style w:type="paragraph" w:customStyle="1" w:styleId="Chapterintrotext">
    <w:name w:val="Chapter intro text"/>
    <w:basedOn w:val="NoParagraphStyle"/>
    <w:uiPriority w:val="99"/>
    <w:pPr>
      <w:suppressAutoHyphens/>
      <w:spacing w:line="260" w:lineRule="atLeast"/>
      <w:ind w:right="283" w:firstLine="340"/>
    </w:pPr>
    <w:rPr>
      <w:rFonts w:ascii="ITCFranklinGothicStd-Book" w:hAnsi="ITCFranklinGothicStd-Book" w:cs="ITCFranklinGothicStd-Book"/>
      <w:color w:val="00005E"/>
      <w:sz w:val="20"/>
      <w:szCs w:val="20"/>
      <w:lang w:val="en-US"/>
    </w:rPr>
  </w:style>
  <w:style w:type="paragraph" w:customStyle="1" w:styleId="Chapterintrotextfullout">
    <w:name w:val="Chapter intro text_fullout"/>
    <w:basedOn w:val="Chapterintrotext"/>
    <w:uiPriority w:val="99"/>
    <w:pPr>
      <w:spacing w:before="113"/>
      <w:ind w:firstLine="0"/>
    </w:pPr>
  </w:style>
  <w:style w:type="paragraph" w:customStyle="1" w:styleId="bytheendofthischapter">
    <w:name w:val="by the end of this chapter"/>
    <w:basedOn w:val="NoParagraphStyle"/>
    <w:uiPriority w:val="99"/>
    <w:pPr>
      <w:suppressAutoHyphens/>
      <w:spacing w:before="170" w:after="57" w:line="260" w:lineRule="atLeast"/>
      <w:ind w:right="283"/>
    </w:pPr>
    <w:rPr>
      <w:rFonts w:ascii="SceneStd-Bold" w:hAnsi="SceneStd-Bold" w:cs="SceneStd-Bold"/>
      <w:b/>
      <w:bCs/>
      <w:caps/>
      <w:color w:val="00005E"/>
      <w:sz w:val="20"/>
      <w:szCs w:val="20"/>
      <w:lang w:val="en-US"/>
    </w:rPr>
  </w:style>
  <w:style w:type="paragraph" w:customStyle="1" w:styleId="ChapterintroLOlist">
    <w:name w:val="Chapter intro_LO list"/>
    <w:basedOn w:val="NoParagraphStyle"/>
    <w:uiPriority w:val="99"/>
    <w:pPr>
      <w:tabs>
        <w:tab w:val="left" w:pos="57"/>
        <w:tab w:val="left" w:pos="709"/>
        <w:tab w:val="left" w:pos="794"/>
      </w:tabs>
      <w:suppressAutoHyphens/>
      <w:spacing w:before="57" w:line="260" w:lineRule="atLeast"/>
      <w:ind w:right="283"/>
    </w:pPr>
    <w:rPr>
      <w:rFonts w:ascii="ITCFranklinGothicStd-Book" w:hAnsi="ITCFranklinGothicStd-Book" w:cs="ITCFranklinGothicStd-Book"/>
      <w:color w:val="00005E"/>
      <w:sz w:val="20"/>
      <w:szCs w:val="20"/>
      <w:lang w:val="en-US"/>
    </w:rPr>
  </w:style>
  <w:style w:type="paragraph" w:customStyle="1" w:styleId="BHead">
    <w:name w:val="B Head"/>
    <w:basedOn w:val="NoParagraphStyle"/>
    <w:next w:val="bodytextfullout"/>
    <w:uiPriority w:val="99"/>
    <w:pPr>
      <w:suppressAutoHyphens/>
      <w:spacing w:before="283" w:after="57" w:line="340" w:lineRule="atLeast"/>
    </w:pPr>
    <w:rPr>
      <w:rFonts w:ascii="SceneStd-Bold" w:hAnsi="SceneStd-Bold" w:cs="SceneStd-Bold"/>
      <w:b/>
      <w:bCs/>
      <w:caps/>
      <w:color w:val="C1002B"/>
      <w:spacing w:val="-3"/>
      <w:w w:val="105"/>
      <w:sz w:val="30"/>
      <w:szCs w:val="30"/>
      <w:lang w:val="en-AU"/>
    </w:rPr>
  </w:style>
  <w:style w:type="paragraph" w:customStyle="1" w:styleId="Bodytextfullout0">
    <w:name w:val="Body text fullout"/>
    <w:basedOn w:val="NoParagraphStyle"/>
    <w:uiPriority w:val="99"/>
    <w:pPr>
      <w:suppressAutoHyphens/>
      <w:spacing w:line="240" w:lineRule="atLeast"/>
      <w:jc w:val="both"/>
    </w:pPr>
    <w:rPr>
      <w:rFonts w:ascii="BemboStd" w:hAnsi="BemboStd" w:cs="BemboStd"/>
      <w:sz w:val="20"/>
      <w:szCs w:val="20"/>
    </w:rPr>
  </w:style>
  <w:style w:type="paragraph" w:customStyle="1" w:styleId="CHead">
    <w:name w:val="C Head"/>
    <w:basedOn w:val="bodytextfullout"/>
    <w:next w:val="bodytextfullout"/>
    <w:uiPriority w:val="99"/>
    <w:pPr>
      <w:spacing w:before="170" w:after="57" w:line="300" w:lineRule="atLeast"/>
      <w:ind w:right="283"/>
      <w:jc w:val="left"/>
    </w:pPr>
    <w:rPr>
      <w:rFonts w:ascii="SceneStd-Bold" w:hAnsi="SceneStd-Bold" w:cs="SceneStd-Bold"/>
      <w:b/>
      <w:bCs/>
      <w:color w:val="002D68"/>
      <w:spacing w:val="-2"/>
      <w:sz w:val="24"/>
      <w:szCs w:val="24"/>
      <w:lang w:val="en-AU"/>
    </w:rPr>
  </w:style>
  <w:style w:type="paragraph" w:customStyle="1" w:styleId="DHead">
    <w:name w:val="D Head"/>
    <w:basedOn w:val="NoParagraphStyle"/>
    <w:uiPriority w:val="99"/>
    <w:pPr>
      <w:suppressAutoHyphens/>
      <w:spacing w:before="170" w:line="240" w:lineRule="atLeast"/>
      <w:jc w:val="both"/>
    </w:pPr>
    <w:rPr>
      <w:rFonts w:ascii="BemboStd" w:hAnsi="BemboStd" w:cs="BemboStd"/>
      <w:sz w:val="20"/>
      <w:szCs w:val="20"/>
    </w:rPr>
  </w:style>
  <w:style w:type="paragraph" w:customStyle="1" w:styleId="bodytextnumberedlist">
    <w:name w:val="bodytext_numbered list"/>
    <w:basedOn w:val="NoParagraphStyle"/>
    <w:uiPriority w:val="99"/>
    <w:pPr>
      <w:spacing w:line="240" w:lineRule="atLeast"/>
      <w:ind w:left="340" w:hanging="340"/>
      <w:jc w:val="both"/>
    </w:pPr>
    <w:rPr>
      <w:rFonts w:ascii="BemboStd" w:hAnsi="BemboStd" w:cs="BemboStd"/>
      <w:sz w:val="20"/>
      <w:szCs w:val="20"/>
    </w:rPr>
  </w:style>
  <w:style w:type="paragraph" w:customStyle="1" w:styleId="bodytextnumberedlistfirst">
    <w:name w:val="bodytext_numbered list_first"/>
    <w:basedOn w:val="bodytextnumberedlist"/>
    <w:uiPriority w:val="99"/>
    <w:pPr>
      <w:spacing w:before="57"/>
    </w:pPr>
  </w:style>
  <w:style w:type="paragraph" w:customStyle="1" w:styleId="bodytextlist">
    <w:name w:val="bodytext list"/>
    <w:basedOn w:val="NoParagraphStyle"/>
    <w:uiPriority w:val="99"/>
    <w:pPr>
      <w:suppressAutoHyphens/>
      <w:spacing w:line="240" w:lineRule="atLeast"/>
      <w:ind w:left="340" w:hanging="340"/>
      <w:jc w:val="both"/>
    </w:pPr>
    <w:rPr>
      <w:rFonts w:ascii="Bembo" w:hAnsi="Bembo" w:cs="Bembo"/>
      <w:sz w:val="20"/>
      <w:szCs w:val="20"/>
    </w:rPr>
  </w:style>
  <w:style w:type="paragraph" w:customStyle="1" w:styleId="StopThinkWrite">
    <w:name w:val="Stop Think Write"/>
    <w:basedOn w:val="NoParagraphStyle"/>
    <w:uiPriority w:val="99"/>
    <w:pPr>
      <w:pBdr>
        <w:top w:val="dashSmallGap" w:sz="12" w:space="23" w:color="EF9328"/>
        <w:bottom w:val="dashSmallGap" w:sz="12" w:space="8" w:color="EF9328"/>
      </w:pBdr>
      <w:spacing w:before="170" w:after="340" w:line="240" w:lineRule="atLeast"/>
      <w:jc w:val="both"/>
    </w:pPr>
    <w:rPr>
      <w:rFonts w:ascii="SceneStd-Regular" w:hAnsi="SceneStd-Regular" w:cs="SceneStd-Regular"/>
      <w:sz w:val="18"/>
      <w:szCs w:val="18"/>
    </w:rPr>
  </w:style>
  <w:style w:type="paragraph" w:customStyle="1" w:styleId="DisplayExtract">
    <w:name w:val="Display/Extract"/>
    <w:basedOn w:val="bodytextfullout"/>
    <w:uiPriority w:val="99"/>
    <w:pPr>
      <w:spacing w:before="113" w:after="113"/>
      <w:ind w:left="340" w:right="227"/>
      <w:jc w:val="left"/>
    </w:pPr>
    <w:rPr>
      <w:spacing w:val="-2"/>
      <w:w w:val="95"/>
      <w:lang w:val="en-US"/>
    </w:rPr>
  </w:style>
  <w:style w:type="paragraph" w:customStyle="1" w:styleId="bodytextbullets">
    <w:name w:val="bodytext_bullets"/>
    <w:basedOn w:val="bodytextnumberedlist"/>
    <w:uiPriority w:val="99"/>
  </w:style>
  <w:style w:type="paragraph" w:customStyle="1" w:styleId="bodytextnumberedlistlast">
    <w:name w:val="bodytext_numbered list_last"/>
    <w:basedOn w:val="bodytextnumberedlist"/>
    <w:uiPriority w:val="99"/>
    <w:pPr>
      <w:spacing w:after="57"/>
    </w:pPr>
  </w:style>
  <w:style w:type="paragraph" w:customStyle="1" w:styleId="EOCheads">
    <w:name w:val="EOC heads"/>
    <w:basedOn w:val="NoParagraphStyle"/>
    <w:uiPriority w:val="99"/>
    <w:pPr>
      <w:suppressAutoHyphens/>
      <w:spacing w:before="283" w:after="170" w:line="500" w:lineRule="atLeast"/>
    </w:pPr>
    <w:rPr>
      <w:rFonts w:ascii="SceneStd-Bold" w:hAnsi="SceneStd-Bold" w:cs="SceneStd-Bold"/>
      <w:b/>
      <w:bCs/>
      <w:caps/>
      <w:color w:val="C1002B"/>
      <w:spacing w:val="-4"/>
      <w:w w:val="105"/>
      <w:sz w:val="40"/>
      <w:szCs w:val="40"/>
      <w:lang w:val="en-AU"/>
    </w:rPr>
  </w:style>
  <w:style w:type="paragraph" w:customStyle="1" w:styleId="summaryAhead">
    <w:name w:val="summary A head"/>
    <w:basedOn w:val="BHead"/>
    <w:uiPriority w:val="99"/>
    <w:pPr>
      <w:spacing w:before="0" w:line="280" w:lineRule="atLeast"/>
      <w:ind w:right="283"/>
    </w:pPr>
    <w:rPr>
      <w:caps w:val="0"/>
      <w:color w:val="F20C00"/>
      <w:spacing w:val="-2"/>
      <w:sz w:val="24"/>
      <w:szCs w:val="24"/>
    </w:rPr>
  </w:style>
  <w:style w:type="paragraph" w:customStyle="1" w:styleId="summarytext">
    <w:name w:val="summary text"/>
    <w:basedOn w:val="NoParagraphStyle"/>
    <w:uiPriority w:val="99"/>
    <w:pPr>
      <w:suppressAutoHyphens/>
      <w:spacing w:after="170" w:line="240" w:lineRule="atLeast"/>
    </w:pPr>
    <w:rPr>
      <w:rFonts w:ascii="BemboStd" w:hAnsi="BemboStd" w:cs="BemboStd"/>
      <w:sz w:val="20"/>
      <w:szCs w:val="20"/>
    </w:rPr>
  </w:style>
  <w:style w:type="paragraph" w:customStyle="1" w:styleId="SummaryKeyterms">
    <w:name w:val="Summary Key terms"/>
    <w:basedOn w:val="bodytextfullout"/>
    <w:uiPriority w:val="99"/>
    <w:pPr>
      <w:tabs>
        <w:tab w:val="right" w:pos="2551"/>
      </w:tabs>
      <w:ind w:left="283" w:hanging="283"/>
    </w:pPr>
  </w:style>
  <w:style w:type="paragraph" w:customStyle="1" w:styleId="Summarybullets">
    <w:name w:val="Summary bullets"/>
    <w:basedOn w:val="bodytextbullets"/>
    <w:uiPriority w:val="99"/>
    <w:pPr>
      <w:spacing w:after="113"/>
    </w:pPr>
  </w:style>
  <w:style w:type="paragraph" w:customStyle="1" w:styleId="Casetextfullout">
    <w:name w:val="Case text_fullout"/>
    <w:basedOn w:val="NoParagraphStyle"/>
    <w:uiPriority w:val="99"/>
    <w:pPr>
      <w:suppressAutoHyphens/>
      <w:spacing w:line="240" w:lineRule="atLeast"/>
    </w:pPr>
    <w:rPr>
      <w:rFonts w:ascii="ITCFranklinGothicStd-Book" w:hAnsi="ITCFranklinGothicStd-Book" w:cs="ITCFranklinGothicStd-Book"/>
      <w:spacing w:val="-2"/>
      <w:sz w:val="18"/>
      <w:szCs w:val="18"/>
    </w:rPr>
  </w:style>
  <w:style w:type="paragraph" w:customStyle="1" w:styleId="Caseintrotext">
    <w:name w:val="Case intro text"/>
    <w:basedOn w:val="Casetextfullout"/>
    <w:uiPriority w:val="99"/>
  </w:style>
  <w:style w:type="paragraph" w:customStyle="1" w:styleId="Casetextsubhead">
    <w:name w:val="Case text_subhead"/>
    <w:basedOn w:val="NoParagraphStyle"/>
    <w:uiPriority w:val="99"/>
    <w:pPr>
      <w:suppressAutoHyphens/>
      <w:spacing w:before="28" w:after="85" w:line="220" w:lineRule="atLeast"/>
    </w:pPr>
    <w:rPr>
      <w:rFonts w:ascii="SceneStd-Medium" w:hAnsi="SceneStd-Medium" w:cs="SceneStd-Medium"/>
      <w:caps/>
      <w:color w:val="F20C00"/>
      <w:spacing w:val="-2"/>
      <w:w w:val="105"/>
      <w:sz w:val="17"/>
      <w:szCs w:val="17"/>
    </w:rPr>
  </w:style>
  <w:style w:type="paragraph" w:customStyle="1" w:styleId="Casenumberlist">
    <w:name w:val="Case number list"/>
    <w:basedOn w:val="bodytextfullout"/>
    <w:uiPriority w:val="99"/>
    <w:pPr>
      <w:tabs>
        <w:tab w:val="left" w:pos="227"/>
        <w:tab w:val="left" w:pos="360"/>
      </w:tabs>
      <w:spacing w:after="28" w:line="220" w:lineRule="atLeast"/>
      <w:ind w:left="227" w:right="57" w:hanging="227"/>
      <w:jc w:val="left"/>
    </w:pPr>
    <w:rPr>
      <w:rFonts w:ascii="ITCFranklinGothicStd-Book" w:hAnsi="ITCFranklinGothicStd-Book" w:cs="ITCFranklinGothicStd-Book"/>
      <w:sz w:val="17"/>
      <w:szCs w:val="17"/>
    </w:rPr>
  </w:style>
  <w:style w:type="paragraph" w:customStyle="1" w:styleId="Checkyourselftext">
    <w:name w:val="Check yourself text"/>
    <w:basedOn w:val="bodytextfullout"/>
    <w:uiPriority w:val="99"/>
    <w:pPr>
      <w:tabs>
        <w:tab w:val="left" w:pos="380"/>
        <w:tab w:val="left" w:pos="1500"/>
      </w:tabs>
      <w:spacing w:line="220" w:lineRule="atLeast"/>
      <w:ind w:left="964" w:hanging="170"/>
      <w:jc w:val="left"/>
    </w:pPr>
    <w:rPr>
      <w:rFonts w:ascii="SceneStd-Light" w:hAnsi="SceneStd-Light" w:cs="SceneStd-Light"/>
      <w:spacing w:val="-2"/>
      <w:sz w:val="18"/>
      <w:szCs w:val="18"/>
      <w:lang w:val="en-US"/>
    </w:rPr>
  </w:style>
  <w:style w:type="paragraph" w:customStyle="1" w:styleId="Checkyourselfhead">
    <w:name w:val="Check yourself head"/>
    <w:basedOn w:val="NoParagraphStyle"/>
    <w:next w:val="bodytextfullout"/>
    <w:uiPriority w:val="99"/>
    <w:pPr>
      <w:suppressAutoHyphens/>
      <w:spacing w:line="160" w:lineRule="atLeast"/>
      <w:jc w:val="center"/>
    </w:pPr>
    <w:rPr>
      <w:rFonts w:ascii="SceneStd-Black" w:hAnsi="SceneStd-Black" w:cs="SceneStd-Black"/>
      <w:color w:val="FFFFFF"/>
      <w:sz w:val="22"/>
      <w:szCs w:val="22"/>
      <w:lang w:val="en-US"/>
    </w:rPr>
  </w:style>
  <w:style w:type="paragraph" w:customStyle="1" w:styleId="Whatwouldyousayhead">
    <w:name w:val="What would you say? head"/>
    <w:basedOn w:val="bodytextfullout"/>
    <w:next w:val="bodytextfullout"/>
    <w:uiPriority w:val="99"/>
    <w:pPr>
      <w:spacing w:before="680" w:after="57" w:line="340" w:lineRule="atLeast"/>
      <w:ind w:right="284"/>
      <w:jc w:val="left"/>
    </w:pPr>
    <w:rPr>
      <w:rFonts w:ascii="SceneStd-Regular" w:hAnsi="SceneStd-Regular" w:cs="SceneStd-Regular"/>
      <w:caps/>
      <w:color w:val="FFFFFF"/>
      <w:spacing w:val="3"/>
      <w:position w:val="2"/>
      <w:sz w:val="26"/>
      <w:szCs w:val="26"/>
      <w:lang w:val="en-AU"/>
    </w:rPr>
  </w:style>
  <w:style w:type="paragraph" w:customStyle="1" w:styleId="Whatwouldyousaytext">
    <w:name w:val="What would you say? text"/>
    <w:basedOn w:val="bodytextfullout"/>
    <w:uiPriority w:val="99"/>
    <w:pPr>
      <w:spacing w:before="113" w:after="283" w:line="220" w:lineRule="atLeast"/>
      <w:ind w:left="170" w:right="170"/>
      <w:jc w:val="left"/>
    </w:pPr>
    <w:rPr>
      <w:rFonts w:ascii="ITCFranklinGothicStd-Book" w:hAnsi="ITCFranklinGothicStd-Book" w:cs="ITCFranklinGothicStd-Book"/>
      <w:spacing w:val="-2"/>
      <w:sz w:val="17"/>
      <w:szCs w:val="17"/>
      <w:lang w:val="en-US"/>
    </w:rPr>
  </w:style>
  <w:style w:type="paragraph" w:customStyle="1" w:styleId="marginnotes">
    <w:name w:val="margin notes"/>
    <w:basedOn w:val="NoParagraphStyle"/>
    <w:uiPriority w:val="99"/>
    <w:pPr>
      <w:suppressAutoHyphens/>
      <w:spacing w:before="170" w:line="200" w:lineRule="atLeast"/>
    </w:pPr>
    <w:rPr>
      <w:rFonts w:ascii="ITCFranklinGothicStd-BkCd" w:hAnsi="ITCFranklinGothicStd-BkCd" w:cs="ITCFranklinGothicStd-BkCd"/>
      <w:spacing w:val="2"/>
      <w:sz w:val="16"/>
      <w:szCs w:val="16"/>
    </w:rPr>
  </w:style>
  <w:style w:type="paragraph" w:customStyle="1" w:styleId="Connectandextendhead">
    <w:name w:val="Connect and extend head"/>
    <w:basedOn w:val="NoParagraphStyle"/>
    <w:uiPriority w:val="99"/>
    <w:pPr>
      <w:pBdr>
        <w:bottom w:val="single" w:sz="8" w:space="0" w:color="auto"/>
      </w:pBdr>
      <w:suppressAutoHyphens/>
      <w:spacing w:before="283" w:after="113" w:line="160" w:lineRule="atLeast"/>
    </w:pPr>
    <w:rPr>
      <w:rFonts w:ascii="ITCFranklinGothicStd-BkCd" w:hAnsi="ITCFranklinGothicStd-BkCd" w:cs="ITCFranklinGothicStd-BkCd"/>
      <w:caps/>
      <w:color w:val="002D68"/>
      <w:spacing w:val="-2"/>
      <w:sz w:val="16"/>
      <w:szCs w:val="16"/>
    </w:rPr>
  </w:style>
  <w:style w:type="paragraph" w:customStyle="1" w:styleId="Connectandextendtext">
    <w:name w:val="Connect and extend text"/>
    <w:basedOn w:val="NoParagraphStyle"/>
    <w:uiPriority w:val="99"/>
    <w:pPr>
      <w:tabs>
        <w:tab w:val="left" w:pos="227"/>
      </w:tabs>
      <w:suppressAutoHyphens/>
      <w:spacing w:line="200" w:lineRule="atLeast"/>
    </w:pPr>
    <w:rPr>
      <w:rFonts w:ascii="ITCFranklinGothicStd-BkCd" w:hAnsi="ITCFranklinGothicStd-BkCd" w:cs="ITCFranklinGothicStd-BkCd"/>
      <w:color w:val="002D68"/>
      <w:sz w:val="16"/>
      <w:szCs w:val="16"/>
    </w:rPr>
  </w:style>
  <w:style w:type="paragraph" w:customStyle="1" w:styleId="LearningObjectivesmarginbold">
    <w:name w:val="Learning Objectives_margin_bold"/>
    <w:basedOn w:val="NoParagraphStyle"/>
    <w:uiPriority w:val="99"/>
    <w:pPr>
      <w:pBdr>
        <w:bottom w:val="single" w:sz="8" w:space="0" w:color="auto"/>
      </w:pBdr>
      <w:suppressAutoHyphens/>
      <w:spacing w:after="85" w:line="200" w:lineRule="atLeast"/>
      <w:ind w:left="57"/>
    </w:pPr>
    <w:rPr>
      <w:rFonts w:ascii="SceneStd-Black" w:hAnsi="SceneStd-Black" w:cs="SceneStd-Black"/>
      <w:color w:val="D3FF77"/>
      <w:spacing w:val="-2"/>
      <w:w w:val="95"/>
      <w:sz w:val="20"/>
      <w:szCs w:val="20"/>
    </w:rPr>
  </w:style>
  <w:style w:type="paragraph" w:customStyle="1" w:styleId="LearningObjectivesmargin">
    <w:name w:val="Learning Objectives_margin"/>
    <w:basedOn w:val="NoParagraphStyle"/>
    <w:uiPriority w:val="99"/>
    <w:pPr>
      <w:suppressAutoHyphens/>
      <w:spacing w:line="160" w:lineRule="atLeast"/>
    </w:pPr>
    <w:rPr>
      <w:rFonts w:ascii="ITCFranklinGothicStd-Med" w:hAnsi="ITCFranklinGothicStd-Med" w:cs="ITCFranklinGothicStd-Med"/>
      <w:color w:val="32B200"/>
      <w:spacing w:val="-2"/>
      <w:sz w:val="18"/>
      <w:szCs w:val="18"/>
    </w:rPr>
  </w:style>
  <w:style w:type="paragraph" w:customStyle="1" w:styleId="Chaptercontentshead">
    <w:name w:val="Chapter contents_head"/>
    <w:basedOn w:val="NoParagraphStyle"/>
    <w:uiPriority w:val="99"/>
    <w:pPr>
      <w:tabs>
        <w:tab w:val="right" w:pos="3402"/>
      </w:tabs>
      <w:suppressAutoHyphens/>
      <w:spacing w:before="57" w:line="210" w:lineRule="atLeast"/>
      <w:ind w:left="227" w:hanging="227"/>
    </w:pPr>
    <w:rPr>
      <w:rFonts w:ascii="ITCFranklinGothicStd-DmCd" w:hAnsi="ITCFranklinGothicStd-DmCd" w:cs="ITCFranklinGothicStd-DmCd"/>
      <w:color w:val="193200"/>
      <w:spacing w:val="-2"/>
      <w:sz w:val="18"/>
      <w:szCs w:val="18"/>
    </w:rPr>
  </w:style>
  <w:style w:type="paragraph" w:customStyle="1" w:styleId="Chaptercontentstext">
    <w:name w:val="Chapter contents_text"/>
    <w:basedOn w:val="NoParagraphStyle"/>
    <w:uiPriority w:val="99"/>
    <w:pPr>
      <w:suppressAutoHyphens/>
      <w:spacing w:line="210" w:lineRule="atLeast"/>
      <w:ind w:left="227" w:hanging="227"/>
    </w:pPr>
    <w:rPr>
      <w:rFonts w:ascii="ITCFranklinGothicStd-MdCdIt" w:hAnsi="ITCFranklinGothicStd-MdCdIt" w:cs="ITCFranklinGothicStd-MdCdIt"/>
      <w:i/>
      <w:iCs/>
      <w:color w:val="193200"/>
      <w:spacing w:val="-2"/>
      <w:sz w:val="18"/>
      <w:szCs w:val="18"/>
    </w:rPr>
  </w:style>
  <w:style w:type="paragraph" w:customStyle="1" w:styleId="Figuresource">
    <w:name w:val="Figure source"/>
    <w:basedOn w:val="NoParagraphStyle"/>
    <w:uiPriority w:val="99"/>
    <w:pPr>
      <w:suppressAutoHyphens/>
      <w:spacing w:before="170" w:line="160" w:lineRule="atLeast"/>
    </w:pPr>
    <w:rPr>
      <w:rFonts w:ascii="ITCFranklinGothicStd-BookIt" w:hAnsi="ITCFranklinGothicStd-BookIt" w:cs="ITCFranklinGothicStd-BookIt"/>
      <w:i/>
      <w:iCs/>
      <w:sz w:val="13"/>
      <w:szCs w:val="13"/>
    </w:rPr>
  </w:style>
  <w:style w:type="paragraph" w:customStyle="1" w:styleId="captiontext">
    <w:name w:val="caption text"/>
    <w:basedOn w:val="NoParagraphStyle"/>
    <w:uiPriority w:val="99"/>
    <w:pPr>
      <w:suppressAutoHyphens/>
      <w:spacing w:line="200" w:lineRule="atLeast"/>
    </w:pPr>
    <w:rPr>
      <w:rFonts w:ascii="ITCFranklinGothicStd-Med" w:hAnsi="ITCFranklinGothicStd-Med" w:cs="ITCFranklinGothicStd-Med"/>
      <w:color w:val="215BCB"/>
      <w:spacing w:val="-2"/>
      <w:sz w:val="16"/>
      <w:szCs w:val="16"/>
    </w:rPr>
  </w:style>
  <w:style w:type="paragraph" w:customStyle="1" w:styleId="Figurenumber">
    <w:name w:val="Figure number"/>
    <w:basedOn w:val="NoParagraphStyle"/>
    <w:uiPriority w:val="99"/>
    <w:pPr>
      <w:suppressAutoHyphens/>
      <w:spacing w:line="260" w:lineRule="atLeast"/>
      <w:jc w:val="center"/>
    </w:pPr>
    <w:rPr>
      <w:rFonts w:ascii="SceneStd-Bold" w:hAnsi="SceneStd-Bold" w:cs="SceneStd-Bold"/>
      <w:b/>
      <w:bCs/>
      <w:caps/>
      <w:color w:val="FFFFFF"/>
      <w:spacing w:val="22"/>
      <w:sz w:val="22"/>
      <w:szCs w:val="22"/>
    </w:rPr>
  </w:style>
  <w:style w:type="paragraph" w:customStyle="1" w:styleId="Figuretitle">
    <w:name w:val="Figure title"/>
    <w:basedOn w:val="NoParagraphStyle"/>
    <w:uiPriority w:val="99"/>
    <w:pPr>
      <w:keepLines/>
      <w:spacing w:after="85" w:line="260" w:lineRule="atLeast"/>
      <w:jc w:val="center"/>
    </w:pPr>
    <w:rPr>
      <w:rFonts w:ascii="SceneStd-Bold" w:hAnsi="SceneStd-Bold" w:cs="SceneStd-Bold"/>
      <w:b/>
      <w:bCs/>
      <w:caps/>
      <w:color w:val="F24900"/>
      <w:spacing w:val="-2"/>
      <w:sz w:val="20"/>
      <w:szCs w:val="20"/>
    </w:rPr>
  </w:style>
  <w:style w:type="paragraph" w:customStyle="1" w:styleId="Figurecaption">
    <w:name w:val="Figure caption"/>
    <w:basedOn w:val="NoParagraphStyle"/>
    <w:uiPriority w:val="99"/>
    <w:pPr>
      <w:keepLines/>
      <w:suppressAutoHyphens/>
      <w:spacing w:line="200" w:lineRule="atLeast"/>
      <w:jc w:val="both"/>
    </w:pPr>
    <w:rPr>
      <w:rFonts w:ascii="ITCFranklinGothicStd-Book" w:hAnsi="ITCFranklinGothicStd-Book" w:cs="ITCFranklinGothicStd-Book"/>
      <w:sz w:val="16"/>
      <w:szCs w:val="16"/>
    </w:rPr>
  </w:style>
  <w:style w:type="paragraph" w:customStyle="1" w:styleId="PCPhead">
    <w:name w:val="P/CP head"/>
    <w:basedOn w:val="BasicParagraph"/>
    <w:uiPriority w:val="99"/>
    <w:pPr>
      <w:suppressAutoHyphens/>
      <w:spacing w:after="510"/>
      <w:ind w:left="283" w:right="283"/>
      <w:jc w:val="center"/>
    </w:pPr>
    <w:rPr>
      <w:rFonts w:ascii="SceneStd-Regular" w:hAnsi="SceneStd-Regular" w:cs="SceneStd-Regular"/>
      <w:caps/>
      <w:color w:val="8ECB00"/>
      <w:w w:val="105"/>
      <w:position w:val="-30"/>
      <w:sz w:val="40"/>
      <w:szCs w:val="40"/>
    </w:rPr>
  </w:style>
  <w:style w:type="paragraph" w:customStyle="1" w:styleId="PCPtextfullout">
    <w:name w:val="P/CP text fullout"/>
    <w:basedOn w:val="BasicParagraph"/>
    <w:uiPriority w:val="99"/>
    <w:pPr>
      <w:spacing w:line="220" w:lineRule="atLeast"/>
      <w:ind w:left="283" w:right="283"/>
    </w:pPr>
    <w:rPr>
      <w:rFonts w:ascii="ITCFranklinGothicStd-Book" w:hAnsi="ITCFranklinGothicStd-Book" w:cs="ITCFranklinGothicStd-Book"/>
      <w:spacing w:val="-2"/>
      <w:sz w:val="17"/>
      <w:szCs w:val="17"/>
      <w:lang w:val="en-AU"/>
    </w:rPr>
  </w:style>
  <w:style w:type="paragraph" w:customStyle="1" w:styleId="PCPtextsingle">
    <w:name w:val="P/CP text single"/>
    <w:basedOn w:val="PCPtextfullout"/>
    <w:uiPriority w:val="99"/>
    <w:pPr>
      <w:suppressAutoHyphens/>
    </w:pPr>
  </w:style>
  <w:style w:type="paragraph" w:customStyle="1" w:styleId="PCPpoint">
    <w:name w:val="P/CP point"/>
    <w:basedOn w:val="NoParagraphStyle"/>
    <w:uiPriority w:val="99"/>
    <w:pPr>
      <w:suppressAutoHyphens/>
      <w:spacing w:before="227" w:after="28" w:line="360" w:lineRule="atLeast"/>
      <w:ind w:left="283" w:right="283"/>
    </w:pPr>
    <w:rPr>
      <w:rFonts w:ascii="SceneStd-Black" w:hAnsi="SceneStd-Black" w:cs="SceneStd-Black"/>
      <w:caps/>
      <w:color w:val="8ECB00"/>
      <w:spacing w:val="-3"/>
      <w:w w:val="105"/>
      <w:sz w:val="30"/>
      <w:szCs w:val="30"/>
      <w:lang w:val="en-AU"/>
    </w:rPr>
  </w:style>
  <w:style w:type="paragraph" w:customStyle="1" w:styleId="Boxtextsubhead">
    <w:name w:val="Box text subhead"/>
    <w:basedOn w:val="Bodytextfullout0"/>
    <w:uiPriority w:val="99"/>
    <w:pPr>
      <w:spacing w:after="57" w:line="280" w:lineRule="atLeast"/>
      <w:ind w:left="284" w:right="284"/>
      <w:jc w:val="left"/>
    </w:pPr>
    <w:rPr>
      <w:rFonts w:ascii="AGBuch-Rgl" w:hAnsi="AGBuch-Rgl" w:cs="AGBuch-Rgl"/>
      <w:caps/>
      <w:color w:val="002D68"/>
      <w:sz w:val="22"/>
      <w:szCs w:val="22"/>
    </w:rPr>
  </w:style>
  <w:style w:type="paragraph" w:customStyle="1" w:styleId="PCPPointsubhead">
    <w:name w:val="P/CP Point subhead"/>
    <w:basedOn w:val="Boxtextsubhead"/>
    <w:uiPriority w:val="99"/>
    <w:pPr>
      <w:spacing w:line="260" w:lineRule="atLeast"/>
      <w:ind w:left="283" w:right="283"/>
    </w:pPr>
    <w:rPr>
      <w:rFonts w:ascii="SceneStd-Medium" w:hAnsi="SceneStd-Medium" w:cs="SceneStd-Medium"/>
    </w:rPr>
  </w:style>
  <w:style w:type="paragraph" w:customStyle="1" w:styleId="PCPtext">
    <w:name w:val="P/CP text"/>
    <w:basedOn w:val="NoParagraphStyle"/>
    <w:uiPriority w:val="99"/>
    <w:pPr>
      <w:suppressAutoHyphens/>
      <w:spacing w:line="220" w:lineRule="atLeast"/>
      <w:ind w:left="283" w:right="283" w:firstLine="283"/>
    </w:pPr>
    <w:rPr>
      <w:rFonts w:ascii="ITCFranklinGothicStd-Book" w:hAnsi="ITCFranklinGothicStd-Book" w:cs="ITCFranklinGothicStd-Book"/>
      <w:spacing w:val="-2"/>
      <w:sz w:val="17"/>
      <w:szCs w:val="17"/>
      <w:lang w:val="en-AU"/>
    </w:rPr>
  </w:style>
  <w:style w:type="paragraph" w:customStyle="1" w:styleId="PCPtextquote">
    <w:name w:val="P/CP text quote"/>
    <w:basedOn w:val="PCPtext"/>
    <w:uiPriority w:val="99"/>
    <w:pPr>
      <w:spacing w:before="113" w:after="113"/>
      <w:ind w:left="567" w:firstLine="0"/>
    </w:pPr>
  </w:style>
  <w:style w:type="paragraph" w:customStyle="1" w:styleId="PCPcounterpoint">
    <w:name w:val="P/CP counterpoint"/>
    <w:basedOn w:val="NoParagraphStyle"/>
    <w:uiPriority w:val="99"/>
    <w:pPr>
      <w:tabs>
        <w:tab w:val="left" w:pos="1304"/>
      </w:tabs>
      <w:suppressAutoHyphens/>
      <w:spacing w:before="227" w:after="28" w:line="360" w:lineRule="atLeast"/>
      <w:ind w:left="283"/>
    </w:pPr>
    <w:rPr>
      <w:rFonts w:ascii="SceneStd-Black" w:hAnsi="SceneStd-Black" w:cs="SceneStd-Black"/>
      <w:caps/>
      <w:color w:val="002D68"/>
      <w:spacing w:val="-3"/>
      <w:w w:val="105"/>
      <w:sz w:val="30"/>
      <w:szCs w:val="30"/>
      <w:lang w:val="en-AU"/>
    </w:rPr>
  </w:style>
  <w:style w:type="paragraph" w:customStyle="1" w:styleId="PCPCounterpointsubhead">
    <w:name w:val="P/CP Counterpoint subhead"/>
    <w:basedOn w:val="Boxtextsubhead"/>
    <w:uiPriority w:val="99"/>
    <w:pPr>
      <w:spacing w:line="260" w:lineRule="atLeast"/>
    </w:pPr>
    <w:rPr>
      <w:rFonts w:ascii="SceneStd-Regular" w:hAnsi="SceneStd-Regular" w:cs="SceneStd-Regular"/>
      <w:color w:val="8ECB00"/>
    </w:rPr>
  </w:style>
  <w:style w:type="paragraph" w:customStyle="1" w:styleId="PCPtitle">
    <w:name w:val="P/CP title"/>
    <w:basedOn w:val="NoParagraphStyle"/>
    <w:next w:val="bodytextfullout"/>
    <w:uiPriority w:val="99"/>
    <w:pPr>
      <w:tabs>
        <w:tab w:val="left" w:pos="1304"/>
      </w:tabs>
      <w:suppressAutoHyphens/>
      <w:spacing w:line="360" w:lineRule="atLeast"/>
      <w:ind w:left="170"/>
    </w:pPr>
    <w:rPr>
      <w:rFonts w:ascii="SceneStd-Bold" w:hAnsi="SceneStd-Bold" w:cs="SceneStd-Bold"/>
      <w:b/>
      <w:bCs/>
      <w:color w:val="002D68"/>
      <w:spacing w:val="-3"/>
      <w:w w:val="105"/>
      <w:sz w:val="30"/>
      <w:szCs w:val="30"/>
      <w:lang w:val="en-AU"/>
    </w:rPr>
  </w:style>
  <w:style w:type="paragraph" w:customStyle="1" w:styleId="Tablehead">
    <w:name w:val="Table head"/>
    <w:basedOn w:val="NoParagraphStyle"/>
    <w:next w:val="bodytextfullout"/>
    <w:uiPriority w:val="99"/>
    <w:pPr>
      <w:suppressAutoHyphens/>
      <w:spacing w:before="113" w:after="170" w:line="280" w:lineRule="atLeast"/>
      <w:ind w:right="170"/>
    </w:pPr>
    <w:rPr>
      <w:rFonts w:ascii="SceneStd-Light" w:hAnsi="SceneStd-Light" w:cs="SceneStd-Light"/>
      <w:color w:val="C1002B"/>
    </w:rPr>
  </w:style>
  <w:style w:type="paragraph" w:customStyle="1" w:styleId="Tabletext">
    <w:name w:val="Table text"/>
    <w:basedOn w:val="NoParagraphStyle"/>
    <w:uiPriority w:val="99"/>
    <w:pPr>
      <w:keepLines/>
      <w:suppressAutoHyphens/>
      <w:spacing w:line="210" w:lineRule="atLeast"/>
    </w:pPr>
    <w:rPr>
      <w:rFonts w:ascii="ITCFranklinGothicStd-Book" w:hAnsi="ITCFranklinGothicStd-Book" w:cs="ITCFranklinGothicStd-Book"/>
      <w:sz w:val="16"/>
      <w:szCs w:val="16"/>
    </w:rPr>
  </w:style>
  <w:style w:type="paragraph" w:customStyle="1" w:styleId="Tablesourcenotes">
    <w:name w:val="Table source/notes"/>
    <w:basedOn w:val="bodytextfullout"/>
    <w:uiPriority w:val="99"/>
    <w:pPr>
      <w:spacing w:after="57" w:line="180" w:lineRule="atLeast"/>
      <w:jc w:val="left"/>
    </w:pPr>
    <w:rPr>
      <w:rFonts w:ascii="ITCFranklinGothicStd-Book" w:hAnsi="ITCFranklinGothicStd-Book" w:cs="ITCFranklinGothicStd-Book"/>
      <w:sz w:val="14"/>
      <w:szCs w:val="14"/>
    </w:rPr>
  </w:style>
  <w:style w:type="paragraph" w:customStyle="1" w:styleId="Connectandextendbullets">
    <w:name w:val="Connect and extend bullets"/>
    <w:basedOn w:val="Connectandextendtext"/>
    <w:uiPriority w:val="99"/>
    <w:pPr>
      <w:tabs>
        <w:tab w:val="clear" w:pos="227"/>
        <w:tab w:val="left" w:pos="198"/>
      </w:tabs>
    </w:pPr>
  </w:style>
  <w:style w:type="paragraph" w:customStyle="1" w:styleId="guidelinesheading">
    <w:name w:val="guidelines heading"/>
    <w:basedOn w:val="NoParagraphStyle"/>
    <w:uiPriority w:val="99"/>
    <w:pPr>
      <w:suppressAutoHyphens/>
      <w:spacing w:after="340" w:line="260" w:lineRule="atLeast"/>
    </w:pPr>
    <w:rPr>
      <w:rFonts w:ascii="AGBuch-Bld" w:hAnsi="AGBuch-Bld" w:cs="AGBuch-Bld"/>
      <w:b/>
      <w:bCs/>
      <w:caps/>
      <w:color w:val="FFFFFF"/>
      <w:spacing w:val="43"/>
      <w:position w:val="-12"/>
      <w:sz w:val="34"/>
      <w:szCs w:val="34"/>
    </w:rPr>
  </w:style>
  <w:style w:type="paragraph" w:customStyle="1" w:styleId="guidelinessubhead">
    <w:name w:val="guidelines subhead"/>
    <w:basedOn w:val="NoParagraphStyle"/>
    <w:uiPriority w:val="99"/>
    <w:pPr>
      <w:spacing w:before="57" w:line="240" w:lineRule="atLeast"/>
    </w:pPr>
    <w:rPr>
      <w:rFonts w:ascii="AGBuch-Lgt" w:hAnsi="AGBuch-Lgt" w:cs="AGBuch-Lgt"/>
      <w:caps/>
      <w:color w:val="5E7C00"/>
      <w:sz w:val="30"/>
      <w:szCs w:val="30"/>
    </w:rPr>
  </w:style>
  <w:style w:type="paragraph" w:customStyle="1" w:styleId="guidelinesboxhead2">
    <w:name w:val="guidelines box head 2"/>
    <w:basedOn w:val="NoParagraphStyle"/>
    <w:uiPriority w:val="99"/>
    <w:pPr>
      <w:keepLines/>
      <w:tabs>
        <w:tab w:val="left" w:pos="240"/>
      </w:tabs>
      <w:suppressAutoHyphens/>
      <w:spacing w:before="180" w:line="220" w:lineRule="atLeast"/>
    </w:pPr>
    <w:rPr>
      <w:rFonts w:ascii="AGBuch-Mdm" w:hAnsi="AGBuch-Mdm" w:cs="AGBuch-Mdm"/>
      <w:sz w:val="18"/>
      <w:szCs w:val="18"/>
    </w:rPr>
  </w:style>
  <w:style w:type="paragraph" w:customStyle="1" w:styleId="guidelinesboxhead3">
    <w:name w:val="guidelines box head 3"/>
    <w:basedOn w:val="NoParagraphStyle"/>
    <w:uiPriority w:val="99"/>
    <w:pPr>
      <w:tabs>
        <w:tab w:val="left" w:pos="240"/>
      </w:tabs>
      <w:suppressAutoHyphens/>
      <w:spacing w:before="57" w:line="220" w:lineRule="atLeast"/>
    </w:pPr>
    <w:rPr>
      <w:rFonts w:ascii="AGBuch-Rgl" w:hAnsi="AGBuch-Rgl" w:cs="AGBuch-Rgl"/>
      <w:sz w:val="18"/>
      <w:szCs w:val="18"/>
    </w:rPr>
  </w:style>
  <w:style w:type="paragraph" w:customStyle="1" w:styleId="guidelinesnumberlist">
    <w:name w:val="guidelines number list"/>
    <w:basedOn w:val="Casenumberlist"/>
    <w:uiPriority w:val="99"/>
  </w:style>
  <w:style w:type="paragraph" w:customStyle="1" w:styleId="Exampletext">
    <w:name w:val="Example text"/>
    <w:basedOn w:val="NoParagraphStyle"/>
    <w:uiPriority w:val="99"/>
    <w:pPr>
      <w:suppressAutoHyphens/>
      <w:spacing w:line="260" w:lineRule="atLeast"/>
    </w:pPr>
    <w:rPr>
      <w:rFonts w:ascii="AGBuch-Lgt" w:hAnsi="AGBuch-Lgt" w:cs="AGBuch-Lgt"/>
      <w:sz w:val="20"/>
      <w:szCs w:val="20"/>
      <w:lang w:val="en-US"/>
    </w:rPr>
  </w:style>
  <w:style w:type="paragraph" w:customStyle="1" w:styleId="ExampleAhead">
    <w:name w:val="Example A head"/>
    <w:basedOn w:val="Exampletext"/>
    <w:next w:val="Exampletext"/>
    <w:uiPriority w:val="99"/>
    <w:pPr>
      <w:spacing w:before="170" w:after="113"/>
    </w:pPr>
    <w:rPr>
      <w:rFonts w:ascii="AGBuch-Mdm" w:hAnsi="AGBuch-Mdm" w:cs="AGBuch-Mdm"/>
      <w:color w:val="F24900"/>
      <w:sz w:val="26"/>
      <w:szCs w:val="26"/>
    </w:rPr>
  </w:style>
  <w:style w:type="paragraph" w:customStyle="1" w:styleId="Storiesoflearning">
    <w:name w:val="Stories of learning"/>
    <w:basedOn w:val="ExampleAhead"/>
    <w:uiPriority w:val="99"/>
    <w:pPr>
      <w:tabs>
        <w:tab w:val="left" w:pos="3969"/>
      </w:tabs>
      <w:spacing w:after="170" w:line="300" w:lineRule="atLeast"/>
      <w:ind w:left="227"/>
    </w:pPr>
    <w:rPr>
      <w:rFonts w:ascii="SceneStd-Light" w:hAnsi="SceneStd-Light" w:cs="SceneStd-Light"/>
      <w:caps/>
      <w:color w:val="FFFFFF"/>
      <w:spacing w:val="3"/>
      <w:position w:val="-14"/>
      <w:sz w:val="34"/>
      <w:szCs w:val="34"/>
      <w:lang w:val="en-AU"/>
    </w:rPr>
  </w:style>
  <w:style w:type="paragraph" w:customStyle="1" w:styleId="Boxtext">
    <w:name w:val="Box text"/>
    <w:basedOn w:val="Bodytextfullout0"/>
    <w:uiPriority w:val="99"/>
    <w:pPr>
      <w:spacing w:line="260" w:lineRule="atLeast"/>
      <w:ind w:left="283"/>
      <w:jc w:val="left"/>
    </w:pPr>
    <w:rPr>
      <w:rFonts w:ascii="AGBuch-Lgt" w:hAnsi="AGBuch-Lgt" w:cs="AGBuch-Lgt"/>
    </w:rPr>
  </w:style>
  <w:style w:type="paragraph" w:customStyle="1" w:styleId="Storiesoflearningtextfullout">
    <w:name w:val="Stories of learning text fullout"/>
    <w:basedOn w:val="Boxtext"/>
    <w:uiPriority w:val="99"/>
    <w:pPr>
      <w:spacing w:line="240" w:lineRule="atLeast"/>
    </w:pPr>
    <w:rPr>
      <w:rFonts w:ascii="SceneStd-Regular" w:hAnsi="SceneStd-Regular" w:cs="SceneStd-Regular"/>
      <w:sz w:val="18"/>
      <w:szCs w:val="18"/>
    </w:rPr>
  </w:style>
  <w:style w:type="paragraph" w:customStyle="1" w:styleId="Storiesoflearningtext">
    <w:name w:val="Stories of learning text"/>
    <w:basedOn w:val="BasicParagraph"/>
    <w:uiPriority w:val="99"/>
    <w:pPr>
      <w:spacing w:line="220" w:lineRule="atLeast"/>
      <w:ind w:left="170" w:right="170"/>
    </w:pPr>
    <w:rPr>
      <w:rFonts w:ascii="ITCFranklinGothicStd-Book" w:hAnsi="ITCFranklinGothicStd-Book" w:cs="ITCFranklinGothicStd-Book"/>
      <w:sz w:val="17"/>
      <w:szCs w:val="17"/>
    </w:rPr>
  </w:style>
  <w:style w:type="paragraph" w:customStyle="1" w:styleId="Storiesoflearningquote">
    <w:name w:val="Stories of learning quote"/>
    <w:basedOn w:val="Storiesoflearningtext"/>
    <w:uiPriority w:val="99"/>
    <w:pPr>
      <w:spacing w:before="113" w:after="113"/>
      <w:ind w:left="567" w:right="567"/>
    </w:pPr>
    <w:rPr>
      <w:rFonts w:ascii="SceneStd-Light" w:hAnsi="SceneStd-Light" w:cs="SceneStd-Light"/>
    </w:rPr>
  </w:style>
  <w:style w:type="paragraph" w:customStyle="1" w:styleId="Reachingeverystudenthead">
    <w:name w:val="Reaching every student_head"/>
    <w:basedOn w:val="NoParagraphStyle"/>
    <w:next w:val="BasicParagraph"/>
    <w:uiPriority w:val="99"/>
    <w:pPr>
      <w:pBdr>
        <w:bottom w:val="single" w:sz="8" w:space="0" w:color="auto"/>
      </w:pBdr>
      <w:suppressAutoHyphens/>
      <w:spacing w:before="240" w:after="340" w:line="500" w:lineRule="atLeast"/>
      <w:ind w:left="1417" w:right="284"/>
    </w:pPr>
    <w:rPr>
      <w:rFonts w:ascii="SceneStd-Light" w:hAnsi="SceneStd-Light" w:cs="SceneStd-Light"/>
      <w:color w:val="F20C00"/>
      <w:spacing w:val="-4"/>
      <w:w w:val="105"/>
      <w:position w:val="-30"/>
      <w:sz w:val="40"/>
      <w:szCs w:val="40"/>
    </w:rPr>
  </w:style>
  <w:style w:type="paragraph" w:customStyle="1" w:styleId="BoxAhead">
    <w:name w:val="Box A head"/>
    <w:basedOn w:val="Chapteroutlinehead"/>
    <w:next w:val="Boxtext"/>
    <w:uiPriority w:val="99"/>
    <w:pPr>
      <w:ind w:left="283" w:right="283"/>
    </w:pPr>
    <w:rPr>
      <w:rFonts w:ascii="SceneStd-Medium" w:hAnsi="SceneStd-Medium" w:cs="SceneStd-Medium"/>
      <w:caps/>
      <w:color w:val="8ECB00"/>
      <w:spacing w:val="2"/>
      <w:sz w:val="24"/>
      <w:szCs w:val="24"/>
      <w:lang w:val="en-GB"/>
    </w:rPr>
  </w:style>
  <w:style w:type="paragraph" w:customStyle="1" w:styleId="Reachingeverystudentsubhead">
    <w:name w:val="Reaching every student subhead"/>
    <w:basedOn w:val="BoxAhead"/>
    <w:uiPriority w:val="99"/>
    <w:rPr>
      <w:rFonts w:ascii="SceneStd-Bold" w:hAnsi="SceneStd-Bold" w:cs="SceneStd-Bold"/>
      <w:color w:val="215BCB"/>
    </w:rPr>
  </w:style>
  <w:style w:type="paragraph" w:customStyle="1" w:styleId="Reachingeverystudenttextfullout">
    <w:name w:val="Reaching every student text fullout"/>
    <w:basedOn w:val="Boxtext"/>
    <w:uiPriority w:val="99"/>
    <w:pPr>
      <w:spacing w:line="240" w:lineRule="atLeast"/>
    </w:pPr>
    <w:rPr>
      <w:rFonts w:ascii="ITCFranklinGothicStd-Book" w:hAnsi="ITCFranklinGothicStd-Book" w:cs="ITCFranklinGothicStd-Book"/>
      <w:sz w:val="18"/>
      <w:szCs w:val="18"/>
    </w:rPr>
  </w:style>
  <w:style w:type="paragraph" w:customStyle="1" w:styleId="Boxtextindent">
    <w:name w:val="Box text indent"/>
    <w:basedOn w:val="Bodytextfullout0"/>
    <w:uiPriority w:val="99"/>
    <w:pPr>
      <w:spacing w:line="260" w:lineRule="atLeast"/>
      <w:ind w:left="283" w:right="283" w:firstLine="283"/>
      <w:jc w:val="left"/>
    </w:pPr>
    <w:rPr>
      <w:rFonts w:ascii="AGBuch-Lgt" w:hAnsi="AGBuch-Lgt" w:cs="AGBuch-Lgt"/>
    </w:rPr>
  </w:style>
  <w:style w:type="paragraph" w:customStyle="1" w:styleId="Reachingeverystudenttext">
    <w:name w:val="Reaching every student text"/>
    <w:basedOn w:val="Boxtextindent"/>
    <w:uiPriority w:val="99"/>
    <w:pPr>
      <w:spacing w:line="240" w:lineRule="atLeast"/>
    </w:pPr>
    <w:rPr>
      <w:rFonts w:ascii="ITCFranklinGothicStd-Book" w:hAnsi="ITCFranklinGothicStd-Book" w:cs="ITCFranklinGothicStd-Book"/>
      <w:sz w:val="18"/>
      <w:szCs w:val="18"/>
    </w:rPr>
  </w:style>
  <w:style w:type="paragraph" w:customStyle="1" w:styleId="tablehead0">
    <w:name w:val="table head"/>
    <w:basedOn w:val="NoParagraphStyle"/>
    <w:uiPriority w:val="99"/>
    <w:pPr>
      <w:keepLines/>
      <w:suppressAutoHyphens/>
      <w:spacing w:line="210" w:lineRule="atLeast"/>
    </w:pPr>
    <w:rPr>
      <w:rFonts w:ascii="AGBuch-Mdm" w:hAnsi="AGBuch-Mdm" w:cs="AGBuch-Mdm"/>
      <w:caps/>
      <w:color w:val="FFFFFF"/>
      <w:spacing w:val="3"/>
      <w:position w:val="-4"/>
      <w:sz w:val="17"/>
      <w:szCs w:val="17"/>
    </w:rPr>
  </w:style>
  <w:style w:type="paragraph" w:customStyle="1" w:styleId="Tablebullet">
    <w:name w:val="Table bullet"/>
    <w:basedOn w:val="NoParagraphStyle"/>
    <w:uiPriority w:val="99"/>
    <w:pPr>
      <w:keepLines/>
      <w:tabs>
        <w:tab w:val="left" w:pos="283"/>
      </w:tabs>
      <w:suppressAutoHyphens/>
      <w:spacing w:line="210" w:lineRule="atLeast"/>
      <w:ind w:left="283" w:hanging="283"/>
    </w:pPr>
    <w:rPr>
      <w:rFonts w:ascii="ITCFranklinGothicStd-Book" w:hAnsi="ITCFranklinGothicStd-Book" w:cs="ITCFranklinGothicStd-Book"/>
      <w:position w:val="-4"/>
      <w:sz w:val="16"/>
      <w:szCs w:val="16"/>
    </w:rPr>
  </w:style>
  <w:style w:type="character" w:customStyle="1" w:styleId="CaseAheadbold">
    <w:name w:val="Case A head_bold"/>
    <w:uiPriority w:val="99"/>
    <w:rPr>
      <w:rFonts w:ascii="SceneStd-Bold" w:hAnsi="SceneStd-Bold"/>
      <w:b/>
      <w:color w:val="F20C00"/>
      <w:spacing w:val="-4"/>
      <w:w w:val="100"/>
      <w:sz w:val="38"/>
      <w:vertAlign w:val="baseline"/>
    </w:rPr>
  </w:style>
  <w:style w:type="character" w:customStyle="1" w:styleId="chapterintroLOnumbers">
    <w:name w:val="chapter intro_LO numbers"/>
    <w:uiPriority w:val="99"/>
    <w:rPr>
      <w:rFonts w:ascii="SceneStd-Black" w:hAnsi="SceneStd-Black"/>
      <w:color w:val="D3FF77"/>
      <w:spacing w:val="-2"/>
      <w:w w:val="95"/>
      <w:sz w:val="20"/>
      <w:u w:val="thick" w:color="32B200"/>
    </w:rPr>
  </w:style>
  <w:style w:type="character" w:customStyle="1" w:styleId="bulletsred">
    <w:name w:val="bullets_red"/>
    <w:uiPriority w:val="99"/>
    <w:rPr>
      <w:rFonts w:ascii="SceneStd-Medium" w:hAnsi="SceneStd-Medium"/>
      <w:color w:val="C1002B"/>
      <w:spacing w:val="0"/>
      <w:w w:val="100"/>
      <w:position w:val="-2"/>
      <w:sz w:val="25"/>
      <w:vertAlign w:val="baseline"/>
    </w:rPr>
  </w:style>
  <w:style w:type="character" w:customStyle="1" w:styleId="PCPtitlegreen">
    <w:name w:val="P/CP title_green"/>
    <w:uiPriority w:val="99"/>
    <w:rPr>
      <w:color w:val="8ECB00"/>
      <w:w w:val="100"/>
    </w:rPr>
  </w:style>
  <w:style w:type="character" w:customStyle="1" w:styleId="Tabletitlebold">
    <w:name w:val="Table title_bold"/>
    <w:uiPriority w:val="99"/>
    <w:rPr>
      <w:rFonts w:ascii="SceneStd-Bold" w:hAnsi="SceneStd-Bold"/>
      <w:b/>
      <w:color w:val="C1002B"/>
      <w:w w:val="100"/>
      <w:sz w:val="24"/>
    </w:rPr>
  </w:style>
  <w:style w:type="character" w:customStyle="1" w:styleId="ital">
    <w:name w:val="ital"/>
    <w:uiPriority w:val="99"/>
    <w:rPr>
      <w:rFonts w:ascii="SceneStd-LightItalic" w:hAnsi="SceneStd-LightItalic"/>
      <w:i/>
      <w:color w:val="000000"/>
      <w:w w:val="100"/>
    </w:rPr>
  </w:style>
  <w:style w:type="paragraph" w:styleId="Header">
    <w:name w:val="header"/>
    <w:basedOn w:val="Normal"/>
    <w:link w:val="HeaderChar"/>
    <w:uiPriority w:val="99"/>
    <w:unhideWhenUsed/>
    <w:rsid w:val="000778AE"/>
    <w:pPr>
      <w:tabs>
        <w:tab w:val="center" w:pos="4680"/>
        <w:tab w:val="right" w:pos="9360"/>
      </w:tabs>
    </w:pPr>
  </w:style>
  <w:style w:type="character" w:customStyle="1" w:styleId="HeaderChar">
    <w:name w:val="Header Char"/>
    <w:basedOn w:val="DefaultParagraphFont"/>
    <w:link w:val="Header"/>
    <w:uiPriority w:val="99"/>
    <w:rsid w:val="000778AE"/>
    <w:rPr>
      <w:rFonts w:asciiTheme="minorHAnsi" w:eastAsiaTheme="minorEastAsia" w:hAnsiTheme="minorHAnsi"/>
      <w:sz w:val="24"/>
      <w:szCs w:val="24"/>
    </w:rPr>
  </w:style>
  <w:style w:type="paragraph" w:styleId="Footer">
    <w:name w:val="footer"/>
    <w:basedOn w:val="Normal"/>
    <w:link w:val="FooterChar"/>
    <w:uiPriority w:val="99"/>
    <w:unhideWhenUsed/>
    <w:rsid w:val="000778AE"/>
    <w:pPr>
      <w:tabs>
        <w:tab w:val="center" w:pos="4680"/>
        <w:tab w:val="right" w:pos="9360"/>
      </w:tabs>
    </w:pPr>
  </w:style>
  <w:style w:type="character" w:customStyle="1" w:styleId="FooterChar">
    <w:name w:val="Footer Char"/>
    <w:basedOn w:val="DefaultParagraphFont"/>
    <w:link w:val="Footer"/>
    <w:uiPriority w:val="99"/>
    <w:rsid w:val="000778AE"/>
    <w:rPr>
      <w:rFonts w:asciiTheme="minorHAnsi" w:eastAsiaTheme="minorEastAsia" w:hAnsiTheme="minorHAnsi"/>
      <w:sz w:val="24"/>
      <w:szCs w:val="24"/>
    </w:rPr>
  </w:style>
  <w:style w:type="table" w:styleId="TableGrid">
    <w:name w:val="Table Grid"/>
    <w:basedOn w:val="TableNormal"/>
    <w:uiPriority w:val="59"/>
    <w:rsid w:val="0037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D1AFA"/>
    <w:pPr>
      <w:numPr>
        <w:numId w:val="45"/>
      </w:numPr>
      <w:contextualSpacing/>
    </w:pPr>
  </w:style>
  <w:style w:type="paragraph" w:styleId="BalloonText">
    <w:name w:val="Balloon Text"/>
    <w:basedOn w:val="Normal"/>
    <w:link w:val="BalloonTextChar"/>
    <w:uiPriority w:val="99"/>
    <w:semiHidden/>
    <w:unhideWhenUsed/>
    <w:rsid w:val="00500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907"/>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00907"/>
    <w:rPr>
      <w:sz w:val="16"/>
      <w:szCs w:val="16"/>
    </w:rPr>
  </w:style>
  <w:style w:type="paragraph" w:styleId="CommentText">
    <w:name w:val="annotation text"/>
    <w:basedOn w:val="Normal"/>
    <w:link w:val="CommentTextChar"/>
    <w:uiPriority w:val="99"/>
    <w:semiHidden/>
    <w:unhideWhenUsed/>
    <w:rsid w:val="00500907"/>
    <w:rPr>
      <w:sz w:val="20"/>
      <w:szCs w:val="20"/>
    </w:rPr>
  </w:style>
  <w:style w:type="character" w:customStyle="1" w:styleId="CommentTextChar">
    <w:name w:val="Comment Text Char"/>
    <w:basedOn w:val="DefaultParagraphFont"/>
    <w:link w:val="CommentText"/>
    <w:uiPriority w:val="99"/>
    <w:semiHidden/>
    <w:rsid w:val="00500907"/>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500907"/>
    <w:rPr>
      <w:b/>
      <w:bCs/>
    </w:rPr>
  </w:style>
  <w:style w:type="character" w:customStyle="1" w:styleId="CommentSubjectChar">
    <w:name w:val="Comment Subject Char"/>
    <w:basedOn w:val="CommentTextChar"/>
    <w:link w:val="CommentSubject"/>
    <w:uiPriority w:val="99"/>
    <w:semiHidden/>
    <w:rsid w:val="00500907"/>
    <w:rPr>
      <w:rFonts w:asciiTheme="minorHAnsi" w:eastAsiaTheme="minorEastAsia" w:hAnsiTheme="minorHAnsi"/>
      <w:b/>
      <w:bCs/>
    </w:rPr>
  </w:style>
  <w:style w:type="character" w:styleId="Hyperlink">
    <w:name w:val="Hyperlink"/>
    <w:basedOn w:val="DefaultParagraphFont"/>
    <w:uiPriority w:val="99"/>
    <w:unhideWhenUsed/>
    <w:rsid w:val="004E20D0"/>
    <w:rPr>
      <w:color w:val="0000FF" w:themeColor="hyperlink"/>
      <w:u w:val="single"/>
    </w:rPr>
  </w:style>
  <w:style w:type="character" w:customStyle="1" w:styleId="45bookobl">
    <w:name w:val="45 book obl"/>
    <w:rsid w:val="00E717F8"/>
    <w:rPr>
      <w:i/>
      <w:iCs/>
    </w:rPr>
  </w:style>
  <w:style w:type="character" w:styleId="Strong">
    <w:name w:val="Strong"/>
    <w:basedOn w:val="DefaultParagraphFont"/>
    <w:uiPriority w:val="22"/>
    <w:qFormat/>
    <w:rsid w:val="002B17D5"/>
    <w:rPr>
      <w:b/>
      <w:bCs/>
    </w:rPr>
  </w:style>
  <w:style w:type="character" w:customStyle="1" w:styleId="Heading1Char">
    <w:name w:val="Heading 1 Char"/>
    <w:basedOn w:val="DefaultParagraphFont"/>
    <w:link w:val="Heading1"/>
    <w:uiPriority w:val="9"/>
    <w:rsid w:val="00D64D84"/>
    <w:rPr>
      <w:b/>
      <w:bCs/>
      <w:kern w:val="36"/>
      <w:sz w:val="48"/>
      <w:szCs w:val="48"/>
      <w:lang w:val="en-AU" w:eastAsia="en-AU"/>
    </w:rPr>
  </w:style>
  <w:style w:type="paragraph" w:customStyle="1" w:styleId="BKRMBIB">
    <w:name w:val="BKRM_BIB"/>
    <w:basedOn w:val="Normal"/>
    <w:rsid w:val="00142E0B"/>
    <w:pPr>
      <w:widowControl w:val="0"/>
      <w:suppressAutoHyphens/>
      <w:autoSpaceDE w:val="0"/>
      <w:autoSpaceDN w:val="0"/>
      <w:adjustRightInd w:val="0"/>
      <w:spacing w:line="180" w:lineRule="atLeast"/>
      <w:ind w:left="240" w:hanging="240"/>
      <w:textAlignment w:val="center"/>
    </w:pPr>
    <w:rPr>
      <w:rFonts w:ascii="AvenirLTStd-Book" w:eastAsia="Times New Roman" w:hAnsi="AvenirLTStd-Book" w:cs="AvenirLTStd-Book"/>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6601">
      <w:bodyDiv w:val="1"/>
      <w:marLeft w:val="0"/>
      <w:marRight w:val="0"/>
      <w:marTop w:val="0"/>
      <w:marBottom w:val="0"/>
      <w:divBdr>
        <w:top w:val="none" w:sz="0" w:space="0" w:color="auto"/>
        <w:left w:val="none" w:sz="0" w:space="0" w:color="auto"/>
        <w:bottom w:val="none" w:sz="0" w:space="0" w:color="auto"/>
        <w:right w:val="none" w:sz="0" w:space="0" w:color="auto"/>
      </w:divBdr>
      <w:divsChild>
        <w:div w:id="1913812495">
          <w:marLeft w:val="0"/>
          <w:marRight w:val="0"/>
          <w:marTop w:val="0"/>
          <w:marBottom w:val="0"/>
          <w:divBdr>
            <w:top w:val="none" w:sz="0" w:space="0" w:color="auto"/>
            <w:left w:val="none" w:sz="0" w:space="0" w:color="auto"/>
            <w:bottom w:val="none" w:sz="0" w:space="0" w:color="auto"/>
            <w:right w:val="none" w:sz="0" w:space="0" w:color="auto"/>
          </w:divBdr>
        </w:div>
        <w:div w:id="1273393946">
          <w:marLeft w:val="0"/>
          <w:marRight w:val="0"/>
          <w:marTop w:val="0"/>
          <w:marBottom w:val="0"/>
          <w:divBdr>
            <w:top w:val="none" w:sz="0" w:space="0" w:color="auto"/>
            <w:left w:val="none" w:sz="0" w:space="0" w:color="auto"/>
            <w:bottom w:val="none" w:sz="0" w:space="0" w:color="auto"/>
            <w:right w:val="none" w:sz="0" w:space="0" w:color="auto"/>
          </w:divBdr>
        </w:div>
        <w:div w:id="1561985614">
          <w:marLeft w:val="0"/>
          <w:marRight w:val="0"/>
          <w:marTop w:val="0"/>
          <w:marBottom w:val="0"/>
          <w:divBdr>
            <w:top w:val="none" w:sz="0" w:space="0" w:color="auto"/>
            <w:left w:val="none" w:sz="0" w:space="0" w:color="auto"/>
            <w:bottom w:val="none" w:sz="0" w:space="0" w:color="auto"/>
            <w:right w:val="none" w:sz="0" w:space="0" w:color="auto"/>
          </w:divBdr>
        </w:div>
        <w:div w:id="1885096581">
          <w:marLeft w:val="0"/>
          <w:marRight w:val="0"/>
          <w:marTop w:val="0"/>
          <w:marBottom w:val="0"/>
          <w:divBdr>
            <w:top w:val="none" w:sz="0" w:space="0" w:color="auto"/>
            <w:left w:val="none" w:sz="0" w:space="0" w:color="auto"/>
            <w:bottom w:val="none" w:sz="0" w:space="0" w:color="auto"/>
            <w:right w:val="none" w:sz="0" w:space="0" w:color="auto"/>
          </w:divBdr>
        </w:div>
        <w:div w:id="1697727697">
          <w:marLeft w:val="0"/>
          <w:marRight w:val="0"/>
          <w:marTop w:val="0"/>
          <w:marBottom w:val="0"/>
          <w:divBdr>
            <w:top w:val="none" w:sz="0" w:space="0" w:color="auto"/>
            <w:left w:val="none" w:sz="0" w:space="0" w:color="auto"/>
            <w:bottom w:val="none" w:sz="0" w:space="0" w:color="auto"/>
            <w:right w:val="none" w:sz="0" w:space="0" w:color="auto"/>
          </w:divBdr>
        </w:div>
        <w:div w:id="507137146">
          <w:marLeft w:val="0"/>
          <w:marRight w:val="0"/>
          <w:marTop w:val="0"/>
          <w:marBottom w:val="0"/>
          <w:divBdr>
            <w:top w:val="none" w:sz="0" w:space="0" w:color="auto"/>
            <w:left w:val="none" w:sz="0" w:space="0" w:color="auto"/>
            <w:bottom w:val="none" w:sz="0" w:space="0" w:color="auto"/>
            <w:right w:val="none" w:sz="0" w:space="0" w:color="auto"/>
          </w:divBdr>
        </w:div>
        <w:div w:id="168251893">
          <w:marLeft w:val="0"/>
          <w:marRight w:val="0"/>
          <w:marTop w:val="0"/>
          <w:marBottom w:val="0"/>
          <w:divBdr>
            <w:top w:val="none" w:sz="0" w:space="0" w:color="auto"/>
            <w:left w:val="none" w:sz="0" w:space="0" w:color="auto"/>
            <w:bottom w:val="none" w:sz="0" w:space="0" w:color="auto"/>
            <w:right w:val="none" w:sz="0" w:space="0" w:color="auto"/>
          </w:divBdr>
        </w:div>
        <w:div w:id="1200316647">
          <w:marLeft w:val="0"/>
          <w:marRight w:val="0"/>
          <w:marTop w:val="0"/>
          <w:marBottom w:val="0"/>
          <w:divBdr>
            <w:top w:val="none" w:sz="0" w:space="0" w:color="auto"/>
            <w:left w:val="none" w:sz="0" w:space="0" w:color="auto"/>
            <w:bottom w:val="none" w:sz="0" w:space="0" w:color="auto"/>
            <w:right w:val="none" w:sz="0" w:space="0" w:color="auto"/>
          </w:divBdr>
        </w:div>
        <w:div w:id="772437690">
          <w:marLeft w:val="0"/>
          <w:marRight w:val="0"/>
          <w:marTop w:val="0"/>
          <w:marBottom w:val="0"/>
          <w:divBdr>
            <w:top w:val="none" w:sz="0" w:space="0" w:color="auto"/>
            <w:left w:val="none" w:sz="0" w:space="0" w:color="auto"/>
            <w:bottom w:val="none" w:sz="0" w:space="0" w:color="auto"/>
            <w:right w:val="none" w:sz="0" w:space="0" w:color="auto"/>
          </w:divBdr>
        </w:div>
        <w:div w:id="2054690935">
          <w:marLeft w:val="0"/>
          <w:marRight w:val="0"/>
          <w:marTop w:val="0"/>
          <w:marBottom w:val="0"/>
          <w:divBdr>
            <w:top w:val="none" w:sz="0" w:space="0" w:color="auto"/>
            <w:left w:val="none" w:sz="0" w:space="0" w:color="auto"/>
            <w:bottom w:val="none" w:sz="0" w:space="0" w:color="auto"/>
            <w:right w:val="none" w:sz="0" w:space="0" w:color="auto"/>
          </w:divBdr>
        </w:div>
        <w:div w:id="329790741">
          <w:marLeft w:val="0"/>
          <w:marRight w:val="0"/>
          <w:marTop w:val="0"/>
          <w:marBottom w:val="0"/>
          <w:divBdr>
            <w:top w:val="none" w:sz="0" w:space="0" w:color="auto"/>
            <w:left w:val="none" w:sz="0" w:space="0" w:color="auto"/>
            <w:bottom w:val="none" w:sz="0" w:space="0" w:color="auto"/>
            <w:right w:val="none" w:sz="0" w:space="0" w:color="auto"/>
          </w:divBdr>
        </w:div>
        <w:div w:id="252277049">
          <w:marLeft w:val="0"/>
          <w:marRight w:val="0"/>
          <w:marTop w:val="0"/>
          <w:marBottom w:val="0"/>
          <w:divBdr>
            <w:top w:val="none" w:sz="0" w:space="0" w:color="auto"/>
            <w:left w:val="none" w:sz="0" w:space="0" w:color="auto"/>
            <w:bottom w:val="none" w:sz="0" w:space="0" w:color="auto"/>
            <w:right w:val="none" w:sz="0" w:space="0" w:color="auto"/>
          </w:divBdr>
        </w:div>
        <w:div w:id="1166440983">
          <w:marLeft w:val="0"/>
          <w:marRight w:val="0"/>
          <w:marTop w:val="0"/>
          <w:marBottom w:val="0"/>
          <w:divBdr>
            <w:top w:val="none" w:sz="0" w:space="0" w:color="auto"/>
            <w:left w:val="none" w:sz="0" w:space="0" w:color="auto"/>
            <w:bottom w:val="none" w:sz="0" w:space="0" w:color="auto"/>
            <w:right w:val="none" w:sz="0" w:space="0" w:color="auto"/>
          </w:divBdr>
        </w:div>
        <w:div w:id="1987322022">
          <w:marLeft w:val="0"/>
          <w:marRight w:val="0"/>
          <w:marTop w:val="0"/>
          <w:marBottom w:val="0"/>
          <w:divBdr>
            <w:top w:val="none" w:sz="0" w:space="0" w:color="auto"/>
            <w:left w:val="none" w:sz="0" w:space="0" w:color="auto"/>
            <w:bottom w:val="none" w:sz="0" w:space="0" w:color="auto"/>
            <w:right w:val="none" w:sz="0" w:space="0" w:color="auto"/>
          </w:divBdr>
        </w:div>
        <w:div w:id="131168932">
          <w:marLeft w:val="0"/>
          <w:marRight w:val="0"/>
          <w:marTop w:val="0"/>
          <w:marBottom w:val="0"/>
          <w:divBdr>
            <w:top w:val="none" w:sz="0" w:space="0" w:color="auto"/>
            <w:left w:val="none" w:sz="0" w:space="0" w:color="auto"/>
            <w:bottom w:val="none" w:sz="0" w:space="0" w:color="auto"/>
            <w:right w:val="none" w:sz="0" w:space="0" w:color="auto"/>
          </w:divBdr>
        </w:div>
        <w:div w:id="603610309">
          <w:marLeft w:val="0"/>
          <w:marRight w:val="0"/>
          <w:marTop w:val="0"/>
          <w:marBottom w:val="0"/>
          <w:divBdr>
            <w:top w:val="none" w:sz="0" w:space="0" w:color="auto"/>
            <w:left w:val="none" w:sz="0" w:space="0" w:color="auto"/>
            <w:bottom w:val="none" w:sz="0" w:space="0" w:color="auto"/>
            <w:right w:val="none" w:sz="0" w:space="0" w:color="auto"/>
          </w:divBdr>
        </w:div>
        <w:div w:id="170684904">
          <w:marLeft w:val="0"/>
          <w:marRight w:val="0"/>
          <w:marTop w:val="0"/>
          <w:marBottom w:val="0"/>
          <w:divBdr>
            <w:top w:val="none" w:sz="0" w:space="0" w:color="auto"/>
            <w:left w:val="none" w:sz="0" w:space="0" w:color="auto"/>
            <w:bottom w:val="none" w:sz="0" w:space="0" w:color="auto"/>
            <w:right w:val="none" w:sz="0" w:space="0" w:color="auto"/>
          </w:divBdr>
        </w:div>
        <w:div w:id="96026054">
          <w:marLeft w:val="0"/>
          <w:marRight w:val="0"/>
          <w:marTop w:val="0"/>
          <w:marBottom w:val="0"/>
          <w:divBdr>
            <w:top w:val="none" w:sz="0" w:space="0" w:color="auto"/>
            <w:left w:val="none" w:sz="0" w:space="0" w:color="auto"/>
            <w:bottom w:val="none" w:sz="0" w:space="0" w:color="auto"/>
            <w:right w:val="none" w:sz="0" w:space="0" w:color="auto"/>
          </w:divBdr>
        </w:div>
        <w:div w:id="1985428334">
          <w:marLeft w:val="0"/>
          <w:marRight w:val="0"/>
          <w:marTop w:val="0"/>
          <w:marBottom w:val="0"/>
          <w:divBdr>
            <w:top w:val="none" w:sz="0" w:space="0" w:color="auto"/>
            <w:left w:val="none" w:sz="0" w:space="0" w:color="auto"/>
            <w:bottom w:val="none" w:sz="0" w:space="0" w:color="auto"/>
            <w:right w:val="none" w:sz="0" w:space="0" w:color="auto"/>
          </w:divBdr>
        </w:div>
        <w:div w:id="270210376">
          <w:marLeft w:val="0"/>
          <w:marRight w:val="0"/>
          <w:marTop w:val="0"/>
          <w:marBottom w:val="0"/>
          <w:divBdr>
            <w:top w:val="none" w:sz="0" w:space="0" w:color="auto"/>
            <w:left w:val="none" w:sz="0" w:space="0" w:color="auto"/>
            <w:bottom w:val="none" w:sz="0" w:space="0" w:color="auto"/>
            <w:right w:val="none" w:sz="0" w:space="0" w:color="auto"/>
          </w:divBdr>
        </w:div>
        <w:div w:id="118425587">
          <w:marLeft w:val="0"/>
          <w:marRight w:val="0"/>
          <w:marTop w:val="0"/>
          <w:marBottom w:val="0"/>
          <w:divBdr>
            <w:top w:val="none" w:sz="0" w:space="0" w:color="auto"/>
            <w:left w:val="none" w:sz="0" w:space="0" w:color="auto"/>
            <w:bottom w:val="none" w:sz="0" w:space="0" w:color="auto"/>
            <w:right w:val="none" w:sz="0" w:space="0" w:color="auto"/>
          </w:divBdr>
        </w:div>
        <w:div w:id="1968315277">
          <w:marLeft w:val="0"/>
          <w:marRight w:val="0"/>
          <w:marTop w:val="0"/>
          <w:marBottom w:val="0"/>
          <w:divBdr>
            <w:top w:val="none" w:sz="0" w:space="0" w:color="auto"/>
            <w:left w:val="none" w:sz="0" w:space="0" w:color="auto"/>
            <w:bottom w:val="none" w:sz="0" w:space="0" w:color="auto"/>
            <w:right w:val="none" w:sz="0" w:space="0" w:color="auto"/>
          </w:divBdr>
        </w:div>
      </w:divsChild>
    </w:div>
    <w:div w:id="410323261">
      <w:bodyDiv w:val="1"/>
      <w:marLeft w:val="0"/>
      <w:marRight w:val="0"/>
      <w:marTop w:val="0"/>
      <w:marBottom w:val="0"/>
      <w:divBdr>
        <w:top w:val="none" w:sz="0" w:space="0" w:color="auto"/>
        <w:left w:val="none" w:sz="0" w:space="0" w:color="auto"/>
        <w:bottom w:val="none" w:sz="0" w:space="0" w:color="auto"/>
        <w:right w:val="none" w:sz="0" w:space="0" w:color="auto"/>
      </w:divBdr>
      <w:divsChild>
        <w:div w:id="1196308879">
          <w:marLeft w:val="0"/>
          <w:marRight w:val="0"/>
          <w:marTop w:val="0"/>
          <w:marBottom w:val="0"/>
          <w:divBdr>
            <w:top w:val="none" w:sz="0" w:space="0" w:color="auto"/>
            <w:left w:val="none" w:sz="0" w:space="0" w:color="auto"/>
            <w:bottom w:val="none" w:sz="0" w:space="0" w:color="auto"/>
            <w:right w:val="none" w:sz="0" w:space="0" w:color="auto"/>
          </w:divBdr>
        </w:div>
        <w:div w:id="811098370">
          <w:marLeft w:val="0"/>
          <w:marRight w:val="0"/>
          <w:marTop w:val="0"/>
          <w:marBottom w:val="0"/>
          <w:divBdr>
            <w:top w:val="none" w:sz="0" w:space="0" w:color="auto"/>
            <w:left w:val="none" w:sz="0" w:space="0" w:color="auto"/>
            <w:bottom w:val="none" w:sz="0" w:space="0" w:color="auto"/>
            <w:right w:val="none" w:sz="0" w:space="0" w:color="auto"/>
          </w:divBdr>
        </w:div>
        <w:div w:id="1088892765">
          <w:marLeft w:val="0"/>
          <w:marRight w:val="0"/>
          <w:marTop w:val="0"/>
          <w:marBottom w:val="0"/>
          <w:divBdr>
            <w:top w:val="none" w:sz="0" w:space="0" w:color="auto"/>
            <w:left w:val="none" w:sz="0" w:space="0" w:color="auto"/>
            <w:bottom w:val="none" w:sz="0" w:space="0" w:color="auto"/>
            <w:right w:val="none" w:sz="0" w:space="0" w:color="auto"/>
          </w:divBdr>
        </w:div>
        <w:div w:id="178391141">
          <w:marLeft w:val="0"/>
          <w:marRight w:val="0"/>
          <w:marTop w:val="0"/>
          <w:marBottom w:val="0"/>
          <w:divBdr>
            <w:top w:val="none" w:sz="0" w:space="0" w:color="auto"/>
            <w:left w:val="none" w:sz="0" w:space="0" w:color="auto"/>
            <w:bottom w:val="none" w:sz="0" w:space="0" w:color="auto"/>
            <w:right w:val="none" w:sz="0" w:space="0" w:color="auto"/>
          </w:divBdr>
        </w:div>
      </w:divsChild>
    </w:div>
    <w:div w:id="567233315">
      <w:bodyDiv w:val="1"/>
      <w:marLeft w:val="0"/>
      <w:marRight w:val="0"/>
      <w:marTop w:val="0"/>
      <w:marBottom w:val="0"/>
      <w:divBdr>
        <w:top w:val="none" w:sz="0" w:space="0" w:color="auto"/>
        <w:left w:val="none" w:sz="0" w:space="0" w:color="auto"/>
        <w:bottom w:val="none" w:sz="0" w:space="0" w:color="auto"/>
        <w:right w:val="none" w:sz="0" w:space="0" w:color="auto"/>
      </w:divBdr>
    </w:div>
    <w:div w:id="1087311238">
      <w:bodyDiv w:val="1"/>
      <w:marLeft w:val="0"/>
      <w:marRight w:val="0"/>
      <w:marTop w:val="0"/>
      <w:marBottom w:val="0"/>
      <w:divBdr>
        <w:top w:val="none" w:sz="0" w:space="0" w:color="auto"/>
        <w:left w:val="none" w:sz="0" w:space="0" w:color="auto"/>
        <w:bottom w:val="none" w:sz="0" w:space="0" w:color="auto"/>
        <w:right w:val="none" w:sz="0" w:space="0" w:color="auto"/>
      </w:divBdr>
      <w:divsChild>
        <w:div w:id="139080139">
          <w:marLeft w:val="0"/>
          <w:marRight w:val="0"/>
          <w:marTop w:val="0"/>
          <w:marBottom w:val="0"/>
          <w:divBdr>
            <w:top w:val="none" w:sz="0" w:space="0" w:color="auto"/>
            <w:left w:val="none" w:sz="0" w:space="0" w:color="auto"/>
            <w:bottom w:val="none" w:sz="0" w:space="0" w:color="auto"/>
            <w:right w:val="none" w:sz="0" w:space="0" w:color="auto"/>
          </w:divBdr>
        </w:div>
        <w:div w:id="1443037497">
          <w:marLeft w:val="0"/>
          <w:marRight w:val="0"/>
          <w:marTop w:val="0"/>
          <w:marBottom w:val="0"/>
          <w:divBdr>
            <w:top w:val="none" w:sz="0" w:space="0" w:color="auto"/>
            <w:left w:val="none" w:sz="0" w:space="0" w:color="auto"/>
            <w:bottom w:val="none" w:sz="0" w:space="0" w:color="auto"/>
            <w:right w:val="none" w:sz="0" w:space="0" w:color="auto"/>
          </w:divBdr>
        </w:div>
        <w:div w:id="1846431811">
          <w:marLeft w:val="0"/>
          <w:marRight w:val="0"/>
          <w:marTop w:val="0"/>
          <w:marBottom w:val="0"/>
          <w:divBdr>
            <w:top w:val="none" w:sz="0" w:space="0" w:color="auto"/>
            <w:left w:val="none" w:sz="0" w:space="0" w:color="auto"/>
            <w:bottom w:val="none" w:sz="0" w:space="0" w:color="auto"/>
            <w:right w:val="none" w:sz="0" w:space="0" w:color="auto"/>
          </w:divBdr>
        </w:div>
      </w:divsChild>
    </w:div>
    <w:div w:id="1111322446">
      <w:bodyDiv w:val="1"/>
      <w:marLeft w:val="0"/>
      <w:marRight w:val="0"/>
      <w:marTop w:val="0"/>
      <w:marBottom w:val="0"/>
      <w:divBdr>
        <w:top w:val="none" w:sz="0" w:space="0" w:color="auto"/>
        <w:left w:val="none" w:sz="0" w:space="0" w:color="auto"/>
        <w:bottom w:val="none" w:sz="0" w:space="0" w:color="auto"/>
        <w:right w:val="none" w:sz="0" w:space="0" w:color="auto"/>
      </w:divBdr>
      <w:divsChild>
        <w:div w:id="1561475059">
          <w:marLeft w:val="0"/>
          <w:marRight w:val="0"/>
          <w:marTop w:val="0"/>
          <w:marBottom w:val="0"/>
          <w:divBdr>
            <w:top w:val="none" w:sz="0" w:space="0" w:color="auto"/>
            <w:left w:val="none" w:sz="0" w:space="0" w:color="auto"/>
            <w:bottom w:val="none" w:sz="0" w:space="0" w:color="auto"/>
            <w:right w:val="none" w:sz="0" w:space="0" w:color="auto"/>
          </w:divBdr>
        </w:div>
        <w:div w:id="2141341891">
          <w:marLeft w:val="0"/>
          <w:marRight w:val="0"/>
          <w:marTop w:val="0"/>
          <w:marBottom w:val="0"/>
          <w:divBdr>
            <w:top w:val="none" w:sz="0" w:space="0" w:color="auto"/>
            <w:left w:val="none" w:sz="0" w:space="0" w:color="auto"/>
            <w:bottom w:val="none" w:sz="0" w:space="0" w:color="auto"/>
            <w:right w:val="none" w:sz="0" w:space="0" w:color="auto"/>
          </w:divBdr>
        </w:div>
        <w:div w:id="2102291296">
          <w:marLeft w:val="0"/>
          <w:marRight w:val="0"/>
          <w:marTop w:val="0"/>
          <w:marBottom w:val="0"/>
          <w:divBdr>
            <w:top w:val="none" w:sz="0" w:space="0" w:color="auto"/>
            <w:left w:val="none" w:sz="0" w:space="0" w:color="auto"/>
            <w:bottom w:val="none" w:sz="0" w:space="0" w:color="auto"/>
            <w:right w:val="none" w:sz="0" w:space="0" w:color="auto"/>
          </w:divBdr>
        </w:div>
        <w:div w:id="1770461988">
          <w:marLeft w:val="0"/>
          <w:marRight w:val="0"/>
          <w:marTop w:val="0"/>
          <w:marBottom w:val="0"/>
          <w:divBdr>
            <w:top w:val="none" w:sz="0" w:space="0" w:color="auto"/>
            <w:left w:val="none" w:sz="0" w:space="0" w:color="auto"/>
            <w:bottom w:val="none" w:sz="0" w:space="0" w:color="auto"/>
            <w:right w:val="none" w:sz="0" w:space="0" w:color="auto"/>
          </w:divBdr>
        </w:div>
        <w:div w:id="1076827369">
          <w:marLeft w:val="0"/>
          <w:marRight w:val="0"/>
          <w:marTop w:val="0"/>
          <w:marBottom w:val="0"/>
          <w:divBdr>
            <w:top w:val="none" w:sz="0" w:space="0" w:color="auto"/>
            <w:left w:val="none" w:sz="0" w:space="0" w:color="auto"/>
            <w:bottom w:val="none" w:sz="0" w:space="0" w:color="auto"/>
            <w:right w:val="none" w:sz="0" w:space="0" w:color="auto"/>
          </w:divBdr>
        </w:div>
        <w:div w:id="1101880725">
          <w:marLeft w:val="0"/>
          <w:marRight w:val="0"/>
          <w:marTop w:val="0"/>
          <w:marBottom w:val="0"/>
          <w:divBdr>
            <w:top w:val="none" w:sz="0" w:space="0" w:color="auto"/>
            <w:left w:val="none" w:sz="0" w:space="0" w:color="auto"/>
            <w:bottom w:val="none" w:sz="0" w:space="0" w:color="auto"/>
            <w:right w:val="none" w:sz="0" w:space="0" w:color="auto"/>
          </w:divBdr>
        </w:div>
        <w:div w:id="881988647">
          <w:marLeft w:val="0"/>
          <w:marRight w:val="0"/>
          <w:marTop w:val="0"/>
          <w:marBottom w:val="0"/>
          <w:divBdr>
            <w:top w:val="none" w:sz="0" w:space="0" w:color="auto"/>
            <w:left w:val="none" w:sz="0" w:space="0" w:color="auto"/>
            <w:bottom w:val="none" w:sz="0" w:space="0" w:color="auto"/>
            <w:right w:val="none" w:sz="0" w:space="0" w:color="auto"/>
          </w:divBdr>
        </w:div>
        <w:div w:id="421344452">
          <w:marLeft w:val="0"/>
          <w:marRight w:val="0"/>
          <w:marTop w:val="0"/>
          <w:marBottom w:val="0"/>
          <w:divBdr>
            <w:top w:val="none" w:sz="0" w:space="0" w:color="auto"/>
            <w:left w:val="none" w:sz="0" w:space="0" w:color="auto"/>
            <w:bottom w:val="none" w:sz="0" w:space="0" w:color="auto"/>
            <w:right w:val="none" w:sz="0" w:space="0" w:color="auto"/>
          </w:divBdr>
        </w:div>
        <w:div w:id="1417898161">
          <w:marLeft w:val="0"/>
          <w:marRight w:val="0"/>
          <w:marTop w:val="0"/>
          <w:marBottom w:val="0"/>
          <w:divBdr>
            <w:top w:val="none" w:sz="0" w:space="0" w:color="auto"/>
            <w:left w:val="none" w:sz="0" w:space="0" w:color="auto"/>
            <w:bottom w:val="none" w:sz="0" w:space="0" w:color="auto"/>
            <w:right w:val="none" w:sz="0" w:space="0" w:color="auto"/>
          </w:divBdr>
        </w:div>
        <w:div w:id="1811364798">
          <w:marLeft w:val="0"/>
          <w:marRight w:val="0"/>
          <w:marTop w:val="0"/>
          <w:marBottom w:val="0"/>
          <w:divBdr>
            <w:top w:val="none" w:sz="0" w:space="0" w:color="auto"/>
            <w:left w:val="none" w:sz="0" w:space="0" w:color="auto"/>
            <w:bottom w:val="none" w:sz="0" w:space="0" w:color="auto"/>
            <w:right w:val="none" w:sz="0" w:space="0" w:color="auto"/>
          </w:divBdr>
        </w:div>
        <w:div w:id="1883246896">
          <w:marLeft w:val="0"/>
          <w:marRight w:val="0"/>
          <w:marTop w:val="0"/>
          <w:marBottom w:val="0"/>
          <w:divBdr>
            <w:top w:val="none" w:sz="0" w:space="0" w:color="auto"/>
            <w:left w:val="none" w:sz="0" w:space="0" w:color="auto"/>
            <w:bottom w:val="none" w:sz="0" w:space="0" w:color="auto"/>
            <w:right w:val="none" w:sz="0" w:space="0" w:color="auto"/>
          </w:divBdr>
        </w:div>
        <w:div w:id="2086367230">
          <w:marLeft w:val="0"/>
          <w:marRight w:val="0"/>
          <w:marTop w:val="0"/>
          <w:marBottom w:val="0"/>
          <w:divBdr>
            <w:top w:val="none" w:sz="0" w:space="0" w:color="auto"/>
            <w:left w:val="none" w:sz="0" w:space="0" w:color="auto"/>
            <w:bottom w:val="none" w:sz="0" w:space="0" w:color="auto"/>
            <w:right w:val="none" w:sz="0" w:space="0" w:color="auto"/>
          </w:divBdr>
        </w:div>
        <w:div w:id="311570750">
          <w:marLeft w:val="0"/>
          <w:marRight w:val="0"/>
          <w:marTop w:val="0"/>
          <w:marBottom w:val="0"/>
          <w:divBdr>
            <w:top w:val="none" w:sz="0" w:space="0" w:color="auto"/>
            <w:left w:val="none" w:sz="0" w:space="0" w:color="auto"/>
            <w:bottom w:val="none" w:sz="0" w:space="0" w:color="auto"/>
            <w:right w:val="none" w:sz="0" w:space="0" w:color="auto"/>
          </w:divBdr>
        </w:div>
        <w:div w:id="744189141">
          <w:marLeft w:val="0"/>
          <w:marRight w:val="0"/>
          <w:marTop w:val="0"/>
          <w:marBottom w:val="0"/>
          <w:divBdr>
            <w:top w:val="none" w:sz="0" w:space="0" w:color="auto"/>
            <w:left w:val="none" w:sz="0" w:space="0" w:color="auto"/>
            <w:bottom w:val="none" w:sz="0" w:space="0" w:color="auto"/>
            <w:right w:val="none" w:sz="0" w:space="0" w:color="auto"/>
          </w:divBdr>
        </w:div>
        <w:div w:id="1269123496">
          <w:marLeft w:val="0"/>
          <w:marRight w:val="0"/>
          <w:marTop w:val="0"/>
          <w:marBottom w:val="0"/>
          <w:divBdr>
            <w:top w:val="none" w:sz="0" w:space="0" w:color="auto"/>
            <w:left w:val="none" w:sz="0" w:space="0" w:color="auto"/>
            <w:bottom w:val="none" w:sz="0" w:space="0" w:color="auto"/>
            <w:right w:val="none" w:sz="0" w:space="0" w:color="auto"/>
          </w:divBdr>
        </w:div>
        <w:div w:id="1583101215">
          <w:marLeft w:val="0"/>
          <w:marRight w:val="0"/>
          <w:marTop w:val="0"/>
          <w:marBottom w:val="0"/>
          <w:divBdr>
            <w:top w:val="none" w:sz="0" w:space="0" w:color="auto"/>
            <w:left w:val="none" w:sz="0" w:space="0" w:color="auto"/>
            <w:bottom w:val="none" w:sz="0" w:space="0" w:color="auto"/>
            <w:right w:val="none" w:sz="0" w:space="0" w:color="auto"/>
          </w:divBdr>
        </w:div>
        <w:div w:id="177621971">
          <w:marLeft w:val="0"/>
          <w:marRight w:val="0"/>
          <w:marTop w:val="0"/>
          <w:marBottom w:val="0"/>
          <w:divBdr>
            <w:top w:val="none" w:sz="0" w:space="0" w:color="auto"/>
            <w:left w:val="none" w:sz="0" w:space="0" w:color="auto"/>
            <w:bottom w:val="none" w:sz="0" w:space="0" w:color="auto"/>
            <w:right w:val="none" w:sz="0" w:space="0" w:color="auto"/>
          </w:divBdr>
        </w:div>
        <w:div w:id="239563405">
          <w:marLeft w:val="0"/>
          <w:marRight w:val="0"/>
          <w:marTop w:val="0"/>
          <w:marBottom w:val="0"/>
          <w:divBdr>
            <w:top w:val="none" w:sz="0" w:space="0" w:color="auto"/>
            <w:left w:val="none" w:sz="0" w:space="0" w:color="auto"/>
            <w:bottom w:val="none" w:sz="0" w:space="0" w:color="auto"/>
            <w:right w:val="none" w:sz="0" w:space="0" w:color="auto"/>
          </w:divBdr>
        </w:div>
      </w:divsChild>
    </w:div>
    <w:div w:id="1430001743">
      <w:bodyDiv w:val="1"/>
      <w:marLeft w:val="0"/>
      <w:marRight w:val="0"/>
      <w:marTop w:val="0"/>
      <w:marBottom w:val="0"/>
      <w:divBdr>
        <w:top w:val="none" w:sz="0" w:space="0" w:color="auto"/>
        <w:left w:val="none" w:sz="0" w:space="0" w:color="auto"/>
        <w:bottom w:val="none" w:sz="0" w:space="0" w:color="auto"/>
        <w:right w:val="none" w:sz="0" w:space="0" w:color="auto"/>
      </w:divBdr>
      <w:divsChild>
        <w:div w:id="434903708">
          <w:marLeft w:val="0"/>
          <w:marRight w:val="0"/>
          <w:marTop w:val="0"/>
          <w:marBottom w:val="0"/>
          <w:divBdr>
            <w:top w:val="none" w:sz="0" w:space="0" w:color="auto"/>
            <w:left w:val="none" w:sz="0" w:space="0" w:color="auto"/>
            <w:bottom w:val="none" w:sz="0" w:space="0" w:color="auto"/>
            <w:right w:val="none" w:sz="0" w:space="0" w:color="auto"/>
          </w:divBdr>
        </w:div>
        <w:div w:id="1844121187">
          <w:marLeft w:val="0"/>
          <w:marRight w:val="0"/>
          <w:marTop w:val="0"/>
          <w:marBottom w:val="0"/>
          <w:divBdr>
            <w:top w:val="none" w:sz="0" w:space="0" w:color="auto"/>
            <w:left w:val="none" w:sz="0" w:space="0" w:color="auto"/>
            <w:bottom w:val="none" w:sz="0" w:space="0" w:color="auto"/>
            <w:right w:val="none" w:sz="0" w:space="0" w:color="auto"/>
          </w:divBdr>
        </w:div>
        <w:div w:id="1695615085">
          <w:marLeft w:val="0"/>
          <w:marRight w:val="0"/>
          <w:marTop w:val="0"/>
          <w:marBottom w:val="0"/>
          <w:divBdr>
            <w:top w:val="none" w:sz="0" w:space="0" w:color="auto"/>
            <w:left w:val="none" w:sz="0" w:space="0" w:color="auto"/>
            <w:bottom w:val="none" w:sz="0" w:space="0" w:color="auto"/>
            <w:right w:val="none" w:sz="0" w:space="0" w:color="auto"/>
          </w:divBdr>
        </w:div>
        <w:div w:id="888568477">
          <w:marLeft w:val="0"/>
          <w:marRight w:val="0"/>
          <w:marTop w:val="0"/>
          <w:marBottom w:val="0"/>
          <w:divBdr>
            <w:top w:val="none" w:sz="0" w:space="0" w:color="auto"/>
            <w:left w:val="none" w:sz="0" w:space="0" w:color="auto"/>
            <w:bottom w:val="none" w:sz="0" w:space="0" w:color="auto"/>
            <w:right w:val="none" w:sz="0" w:space="0" w:color="auto"/>
          </w:divBdr>
        </w:div>
        <w:div w:id="248973669">
          <w:marLeft w:val="0"/>
          <w:marRight w:val="0"/>
          <w:marTop w:val="0"/>
          <w:marBottom w:val="0"/>
          <w:divBdr>
            <w:top w:val="none" w:sz="0" w:space="0" w:color="auto"/>
            <w:left w:val="none" w:sz="0" w:space="0" w:color="auto"/>
            <w:bottom w:val="none" w:sz="0" w:space="0" w:color="auto"/>
            <w:right w:val="none" w:sz="0" w:space="0" w:color="auto"/>
          </w:divBdr>
        </w:div>
        <w:div w:id="1756393199">
          <w:marLeft w:val="0"/>
          <w:marRight w:val="0"/>
          <w:marTop w:val="0"/>
          <w:marBottom w:val="0"/>
          <w:divBdr>
            <w:top w:val="none" w:sz="0" w:space="0" w:color="auto"/>
            <w:left w:val="none" w:sz="0" w:space="0" w:color="auto"/>
            <w:bottom w:val="none" w:sz="0" w:space="0" w:color="auto"/>
            <w:right w:val="none" w:sz="0" w:space="0" w:color="auto"/>
          </w:divBdr>
        </w:div>
        <w:div w:id="2059938447">
          <w:marLeft w:val="0"/>
          <w:marRight w:val="0"/>
          <w:marTop w:val="0"/>
          <w:marBottom w:val="0"/>
          <w:divBdr>
            <w:top w:val="none" w:sz="0" w:space="0" w:color="auto"/>
            <w:left w:val="none" w:sz="0" w:space="0" w:color="auto"/>
            <w:bottom w:val="none" w:sz="0" w:space="0" w:color="auto"/>
            <w:right w:val="none" w:sz="0" w:space="0" w:color="auto"/>
          </w:divBdr>
        </w:div>
        <w:div w:id="1222249872">
          <w:marLeft w:val="0"/>
          <w:marRight w:val="0"/>
          <w:marTop w:val="0"/>
          <w:marBottom w:val="0"/>
          <w:divBdr>
            <w:top w:val="none" w:sz="0" w:space="0" w:color="auto"/>
            <w:left w:val="none" w:sz="0" w:space="0" w:color="auto"/>
            <w:bottom w:val="none" w:sz="0" w:space="0" w:color="auto"/>
            <w:right w:val="none" w:sz="0" w:space="0" w:color="auto"/>
          </w:divBdr>
        </w:div>
      </w:divsChild>
    </w:div>
    <w:div w:id="1662541586">
      <w:bodyDiv w:val="1"/>
      <w:marLeft w:val="0"/>
      <w:marRight w:val="0"/>
      <w:marTop w:val="0"/>
      <w:marBottom w:val="0"/>
      <w:divBdr>
        <w:top w:val="none" w:sz="0" w:space="0" w:color="auto"/>
        <w:left w:val="none" w:sz="0" w:space="0" w:color="auto"/>
        <w:bottom w:val="none" w:sz="0" w:space="0" w:color="auto"/>
        <w:right w:val="none" w:sz="0" w:space="0" w:color="auto"/>
      </w:divBdr>
      <w:divsChild>
        <w:div w:id="219366216">
          <w:marLeft w:val="0"/>
          <w:marRight w:val="0"/>
          <w:marTop w:val="0"/>
          <w:marBottom w:val="0"/>
          <w:divBdr>
            <w:top w:val="none" w:sz="0" w:space="0" w:color="auto"/>
            <w:left w:val="none" w:sz="0" w:space="0" w:color="auto"/>
            <w:bottom w:val="none" w:sz="0" w:space="0" w:color="auto"/>
            <w:right w:val="none" w:sz="0" w:space="0" w:color="auto"/>
          </w:divBdr>
        </w:div>
        <w:div w:id="985203615">
          <w:marLeft w:val="0"/>
          <w:marRight w:val="0"/>
          <w:marTop w:val="0"/>
          <w:marBottom w:val="0"/>
          <w:divBdr>
            <w:top w:val="none" w:sz="0" w:space="0" w:color="auto"/>
            <w:left w:val="none" w:sz="0" w:space="0" w:color="auto"/>
            <w:bottom w:val="none" w:sz="0" w:space="0" w:color="auto"/>
            <w:right w:val="none" w:sz="0" w:space="0" w:color="auto"/>
          </w:divBdr>
        </w:div>
        <w:div w:id="1710837967">
          <w:marLeft w:val="0"/>
          <w:marRight w:val="0"/>
          <w:marTop w:val="0"/>
          <w:marBottom w:val="0"/>
          <w:divBdr>
            <w:top w:val="none" w:sz="0" w:space="0" w:color="auto"/>
            <w:left w:val="none" w:sz="0" w:space="0" w:color="auto"/>
            <w:bottom w:val="none" w:sz="0" w:space="0" w:color="auto"/>
            <w:right w:val="none" w:sz="0" w:space="0" w:color="auto"/>
          </w:divBdr>
        </w:div>
        <w:div w:id="1194071361">
          <w:marLeft w:val="0"/>
          <w:marRight w:val="0"/>
          <w:marTop w:val="0"/>
          <w:marBottom w:val="0"/>
          <w:divBdr>
            <w:top w:val="none" w:sz="0" w:space="0" w:color="auto"/>
            <w:left w:val="none" w:sz="0" w:space="0" w:color="auto"/>
            <w:bottom w:val="none" w:sz="0" w:space="0" w:color="auto"/>
            <w:right w:val="none" w:sz="0" w:space="0" w:color="auto"/>
          </w:divBdr>
        </w:div>
        <w:div w:id="1994602711">
          <w:marLeft w:val="0"/>
          <w:marRight w:val="0"/>
          <w:marTop w:val="0"/>
          <w:marBottom w:val="0"/>
          <w:divBdr>
            <w:top w:val="none" w:sz="0" w:space="0" w:color="auto"/>
            <w:left w:val="none" w:sz="0" w:space="0" w:color="auto"/>
            <w:bottom w:val="none" w:sz="0" w:space="0" w:color="auto"/>
            <w:right w:val="none" w:sz="0" w:space="0" w:color="auto"/>
          </w:divBdr>
        </w:div>
        <w:div w:id="966280008">
          <w:marLeft w:val="0"/>
          <w:marRight w:val="0"/>
          <w:marTop w:val="0"/>
          <w:marBottom w:val="0"/>
          <w:divBdr>
            <w:top w:val="none" w:sz="0" w:space="0" w:color="auto"/>
            <w:left w:val="none" w:sz="0" w:space="0" w:color="auto"/>
            <w:bottom w:val="none" w:sz="0" w:space="0" w:color="auto"/>
            <w:right w:val="none" w:sz="0" w:space="0" w:color="auto"/>
          </w:divBdr>
        </w:div>
        <w:div w:id="1237933876">
          <w:marLeft w:val="0"/>
          <w:marRight w:val="0"/>
          <w:marTop w:val="0"/>
          <w:marBottom w:val="0"/>
          <w:divBdr>
            <w:top w:val="none" w:sz="0" w:space="0" w:color="auto"/>
            <w:left w:val="none" w:sz="0" w:space="0" w:color="auto"/>
            <w:bottom w:val="none" w:sz="0" w:space="0" w:color="auto"/>
            <w:right w:val="none" w:sz="0" w:space="0" w:color="auto"/>
          </w:divBdr>
        </w:div>
        <w:div w:id="1990593668">
          <w:marLeft w:val="0"/>
          <w:marRight w:val="0"/>
          <w:marTop w:val="0"/>
          <w:marBottom w:val="0"/>
          <w:divBdr>
            <w:top w:val="none" w:sz="0" w:space="0" w:color="auto"/>
            <w:left w:val="none" w:sz="0" w:space="0" w:color="auto"/>
            <w:bottom w:val="none" w:sz="0" w:space="0" w:color="auto"/>
            <w:right w:val="none" w:sz="0" w:space="0" w:color="auto"/>
          </w:divBdr>
        </w:div>
        <w:div w:id="602418491">
          <w:marLeft w:val="0"/>
          <w:marRight w:val="0"/>
          <w:marTop w:val="0"/>
          <w:marBottom w:val="0"/>
          <w:divBdr>
            <w:top w:val="none" w:sz="0" w:space="0" w:color="auto"/>
            <w:left w:val="none" w:sz="0" w:space="0" w:color="auto"/>
            <w:bottom w:val="none" w:sz="0" w:space="0" w:color="auto"/>
            <w:right w:val="none" w:sz="0" w:space="0" w:color="auto"/>
          </w:divBdr>
        </w:div>
        <w:div w:id="1145508012">
          <w:marLeft w:val="0"/>
          <w:marRight w:val="0"/>
          <w:marTop w:val="0"/>
          <w:marBottom w:val="0"/>
          <w:divBdr>
            <w:top w:val="none" w:sz="0" w:space="0" w:color="auto"/>
            <w:left w:val="none" w:sz="0" w:space="0" w:color="auto"/>
            <w:bottom w:val="none" w:sz="0" w:space="0" w:color="auto"/>
            <w:right w:val="none" w:sz="0" w:space="0" w:color="auto"/>
          </w:divBdr>
        </w:div>
        <w:div w:id="497817561">
          <w:marLeft w:val="0"/>
          <w:marRight w:val="0"/>
          <w:marTop w:val="0"/>
          <w:marBottom w:val="0"/>
          <w:divBdr>
            <w:top w:val="none" w:sz="0" w:space="0" w:color="auto"/>
            <w:left w:val="none" w:sz="0" w:space="0" w:color="auto"/>
            <w:bottom w:val="none" w:sz="0" w:space="0" w:color="auto"/>
            <w:right w:val="none" w:sz="0" w:space="0" w:color="auto"/>
          </w:divBdr>
        </w:div>
        <w:div w:id="1907377558">
          <w:marLeft w:val="0"/>
          <w:marRight w:val="0"/>
          <w:marTop w:val="0"/>
          <w:marBottom w:val="0"/>
          <w:divBdr>
            <w:top w:val="none" w:sz="0" w:space="0" w:color="auto"/>
            <w:left w:val="none" w:sz="0" w:space="0" w:color="auto"/>
            <w:bottom w:val="none" w:sz="0" w:space="0" w:color="auto"/>
            <w:right w:val="none" w:sz="0" w:space="0" w:color="auto"/>
          </w:divBdr>
        </w:div>
        <w:div w:id="700982207">
          <w:marLeft w:val="0"/>
          <w:marRight w:val="0"/>
          <w:marTop w:val="0"/>
          <w:marBottom w:val="0"/>
          <w:divBdr>
            <w:top w:val="none" w:sz="0" w:space="0" w:color="auto"/>
            <w:left w:val="none" w:sz="0" w:space="0" w:color="auto"/>
            <w:bottom w:val="none" w:sz="0" w:space="0" w:color="auto"/>
            <w:right w:val="none" w:sz="0" w:space="0" w:color="auto"/>
          </w:divBdr>
        </w:div>
        <w:div w:id="1791361878">
          <w:marLeft w:val="0"/>
          <w:marRight w:val="0"/>
          <w:marTop w:val="0"/>
          <w:marBottom w:val="0"/>
          <w:divBdr>
            <w:top w:val="none" w:sz="0" w:space="0" w:color="auto"/>
            <w:left w:val="none" w:sz="0" w:space="0" w:color="auto"/>
            <w:bottom w:val="none" w:sz="0" w:space="0" w:color="auto"/>
            <w:right w:val="none" w:sz="0" w:space="0" w:color="auto"/>
          </w:divBdr>
        </w:div>
        <w:div w:id="2044789834">
          <w:marLeft w:val="0"/>
          <w:marRight w:val="0"/>
          <w:marTop w:val="0"/>
          <w:marBottom w:val="0"/>
          <w:divBdr>
            <w:top w:val="none" w:sz="0" w:space="0" w:color="auto"/>
            <w:left w:val="none" w:sz="0" w:space="0" w:color="auto"/>
            <w:bottom w:val="none" w:sz="0" w:space="0" w:color="auto"/>
            <w:right w:val="none" w:sz="0" w:space="0" w:color="auto"/>
          </w:divBdr>
        </w:div>
        <w:div w:id="267082894">
          <w:marLeft w:val="0"/>
          <w:marRight w:val="0"/>
          <w:marTop w:val="0"/>
          <w:marBottom w:val="0"/>
          <w:divBdr>
            <w:top w:val="none" w:sz="0" w:space="0" w:color="auto"/>
            <w:left w:val="none" w:sz="0" w:space="0" w:color="auto"/>
            <w:bottom w:val="none" w:sz="0" w:space="0" w:color="auto"/>
            <w:right w:val="none" w:sz="0" w:space="0" w:color="auto"/>
          </w:divBdr>
        </w:div>
        <w:div w:id="1339625431">
          <w:marLeft w:val="0"/>
          <w:marRight w:val="0"/>
          <w:marTop w:val="0"/>
          <w:marBottom w:val="0"/>
          <w:divBdr>
            <w:top w:val="none" w:sz="0" w:space="0" w:color="auto"/>
            <w:left w:val="none" w:sz="0" w:space="0" w:color="auto"/>
            <w:bottom w:val="none" w:sz="0" w:space="0" w:color="auto"/>
            <w:right w:val="none" w:sz="0" w:space="0" w:color="auto"/>
          </w:divBdr>
        </w:div>
        <w:div w:id="734161410">
          <w:marLeft w:val="0"/>
          <w:marRight w:val="0"/>
          <w:marTop w:val="0"/>
          <w:marBottom w:val="0"/>
          <w:divBdr>
            <w:top w:val="none" w:sz="0" w:space="0" w:color="auto"/>
            <w:left w:val="none" w:sz="0" w:space="0" w:color="auto"/>
            <w:bottom w:val="none" w:sz="0" w:space="0" w:color="auto"/>
            <w:right w:val="none" w:sz="0" w:space="0" w:color="auto"/>
          </w:divBdr>
        </w:div>
        <w:div w:id="150223359">
          <w:marLeft w:val="0"/>
          <w:marRight w:val="0"/>
          <w:marTop w:val="0"/>
          <w:marBottom w:val="0"/>
          <w:divBdr>
            <w:top w:val="none" w:sz="0" w:space="0" w:color="auto"/>
            <w:left w:val="none" w:sz="0" w:space="0" w:color="auto"/>
            <w:bottom w:val="none" w:sz="0" w:space="0" w:color="auto"/>
            <w:right w:val="none" w:sz="0" w:space="0" w:color="auto"/>
          </w:divBdr>
        </w:div>
        <w:div w:id="2080013981">
          <w:marLeft w:val="0"/>
          <w:marRight w:val="0"/>
          <w:marTop w:val="0"/>
          <w:marBottom w:val="0"/>
          <w:divBdr>
            <w:top w:val="none" w:sz="0" w:space="0" w:color="auto"/>
            <w:left w:val="none" w:sz="0" w:space="0" w:color="auto"/>
            <w:bottom w:val="none" w:sz="0" w:space="0" w:color="auto"/>
            <w:right w:val="none" w:sz="0" w:space="0" w:color="auto"/>
          </w:divBdr>
        </w:div>
        <w:div w:id="1916238504">
          <w:marLeft w:val="0"/>
          <w:marRight w:val="0"/>
          <w:marTop w:val="0"/>
          <w:marBottom w:val="0"/>
          <w:divBdr>
            <w:top w:val="none" w:sz="0" w:space="0" w:color="auto"/>
            <w:left w:val="none" w:sz="0" w:space="0" w:color="auto"/>
            <w:bottom w:val="none" w:sz="0" w:space="0" w:color="auto"/>
            <w:right w:val="none" w:sz="0" w:space="0" w:color="auto"/>
          </w:divBdr>
        </w:div>
        <w:div w:id="504973843">
          <w:marLeft w:val="0"/>
          <w:marRight w:val="0"/>
          <w:marTop w:val="0"/>
          <w:marBottom w:val="0"/>
          <w:divBdr>
            <w:top w:val="none" w:sz="0" w:space="0" w:color="auto"/>
            <w:left w:val="none" w:sz="0" w:space="0" w:color="auto"/>
            <w:bottom w:val="none" w:sz="0" w:space="0" w:color="auto"/>
            <w:right w:val="none" w:sz="0" w:space="0" w:color="auto"/>
          </w:divBdr>
        </w:div>
      </w:divsChild>
    </w:div>
    <w:div w:id="1921134117">
      <w:bodyDiv w:val="1"/>
      <w:marLeft w:val="0"/>
      <w:marRight w:val="0"/>
      <w:marTop w:val="0"/>
      <w:marBottom w:val="0"/>
      <w:divBdr>
        <w:top w:val="none" w:sz="0" w:space="0" w:color="auto"/>
        <w:left w:val="none" w:sz="0" w:space="0" w:color="auto"/>
        <w:bottom w:val="none" w:sz="0" w:space="0" w:color="auto"/>
        <w:right w:val="none" w:sz="0" w:space="0" w:color="auto"/>
      </w:divBdr>
      <w:divsChild>
        <w:div w:id="2058969411">
          <w:marLeft w:val="0"/>
          <w:marRight w:val="0"/>
          <w:marTop w:val="0"/>
          <w:marBottom w:val="0"/>
          <w:divBdr>
            <w:top w:val="none" w:sz="0" w:space="0" w:color="auto"/>
            <w:left w:val="none" w:sz="0" w:space="0" w:color="auto"/>
            <w:bottom w:val="none" w:sz="0" w:space="0" w:color="auto"/>
            <w:right w:val="none" w:sz="0" w:space="0" w:color="auto"/>
          </w:divBdr>
        </w:div>
        <w:div w:id="2128623457">
          <w:marLeft w:val="0"/>
          <w:marRight w:val="0"/>
          <w:marTop w:val="0"/>
          <w:marBottom w:val="0"/>
          <w:divBdr>
            <w:top w:val="none" w:sz="0" w:space="0" w:color="auto"/>
            <w:left w:val="none" w:sz="0" w:space="0" w:color="auto"/>
            <w:bottom w:val="none" w:sz="0" w:space="0" w:color="auto"/>
            <w:right w:val="none" w:sz="0" w:space="0" w:color="auto"/>
          </w:divBdr>
        </w:div>
        <w:div w:id="558900126">
          <w:marLeft w:val="0"/>
          <w:marRight w:val="0"/>
          <w:marTop w:val="0"/>
          <w:marBottom w:val="0"/>
          <w:divBdr>
            <w:top w:val="none" w:sz="0" w:space="0" w:color="auto"/>
            <w:left w:val="none" w:sz="0" w:space="0" w:color="auto"/>
            <w:bottom w:val="none" w:sz="0" w:space="0" w:color="auto"/>
            <w:right w:val="none" w:sz="0" w:space="0" w:color="auto"/>
          </w:divBdr>
        </w:div>
        <w:div w:id="2070422744">
          <w:marLeft w:val="0"/>
          <w:marRight w:val="0"/>
          <w:marTop w:val="0"/>
          <w:marBottom w:val="0"/>
          <w:divBdr>
            <w:top w:val="none" w:sz="0" w:space="0" w:color="auto"/>
            <w:left w:val="none" w:sz="0" w:space="0" w:color="auto"/>
            <w:bottom w:val="none" w:sz="0" w:space="0" w:color="auto"/>
            <w:right w:val="none" w:sz="0" w:space="0" w:color="auto"/>
          </w:divBdr>
        </w:div>
        <w:div w:id="10033244">
          <w:marLeft w:val="0"/>
          <w:marRight w:val="0"/>
          <w:marTop w:val="0"/>
          <w:marBottom w:val="0"/>
          <w:divBdr>
            <w:top w:val="none" w:sz="0" w:space="0" w:color="auto"/>
            <w:left w:val="none" w:sz="0" w:space="0" w:color="auto"/>
            <w:bottom w:val="none" w:sz="0" w:space="0" w:color="auto"/>
            <w:right w:val="none" w:sz="0" w:space="0" w:color="auto"/>
          </w:divBdr>
        </w:div>
        <w:div w:id="47626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18F1-4800-41D5-BC13-362BFA0D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Edit 6.0</dc:creator>
  <cp:lastModifiedBy>admin</cp:lastModifiedBy>
  <cp:revision>4</cp:revision>
  <dcterms:created xsi:type="dcterms:W3CDTF">2020-10-21T07:24:00Z</dcterms:created>
  <dcterms:modified xsi:type="dcterms:W3CDTF">2020-10-21T08:47:00Z</dcterms:modified>
</cp:coreProperties>
</file>